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23783">
      <w:pPr>
        <w:pStyle w:val="5"/>
        <w:rPr>
          <w:rFonts w:ascii="Times New Roman"/>
        </w:rPr>
      </w:pPr>
    </w:p>
    <w:p w14:paraId="02EE8A7E">
      <w:pPr>
        <w:pStyle w:val="5"/>
        <w:rPr>
          <w:rFonts w:ascii="Times New Roman"/>
        </w:rPr>
      </w:pPr>
    </w:p>
    <w:p w14:paraId="7AD4B4E7">
      <w:pPr>
        <w:pStyle w:val="5"/>
        <w:rPr>
          <w:rFonts w:ascii="Times New Roman"/>
        </w:rPr>
      </w:pPr>
    </w:p>
    <w:p w14:paraId="47443F20">
      <w:pPr>
        <w:pStyle w:val="5"/>
        <w:rPr>
          <w:rFonts w:ascii="Times New Roman"/>
        </w:rPr>
      </w:pPr>
    </w:p>
    <w:p w14:paraId="79733486">
      <w:pPr>
        <w:pStyle w:val="5"/>
        <w:rPr>
          <w:rFonts w:ascii="Times New Roman"/>
        </w:rPr>
      </w:pPr>
    </w:p>
    <w:p w14:paraId="4B478D8F">
      <w:pPr>
        <w:pStyle w:val="5"/>
        <w:rPr>
          <w:rFonts w:ascii="Times New Roman"/>
        </w:rPr>
      </w:pPr>
    </w:p>
    <w:p w14:paraId="2C7B93BA">
      <w:pPr>
        <w:pStyle w:val="5"/>
        <w:rPr>
          <w:rFonts w:ascii="Times New Roman"/>
        </w:rPr>
      </w:pPr>
    </w:p>
    <w:p w14:paraId="355B3589">
      <w:pPr>
        <w:pStyle w:val="5"/>
        <w:spacing w:before="10"/>
        <w:rPr>
          <w:rFonts w:ascii="Times New Roman"/>
          <w:sz w:val="28"/>
        </w:rPr>
      </w:pPr>
    </w:p>
    <w:p w14:paraId="71AADCBC">
      <w:pPr>
        <w:pStyle w:val="14"/>
        <w:rPr>
          <w:rFonts w:hint="default"/>
          <w:lang w:val="en-US"/>
        </w:rPr>
      </w:pPr>
      <w:r>
        <w:rPr>
          <w:rFonts w:hint="eastAsia"/>
          <w:lang w:val="en-US" w:eastAsia="zh-CN"/>
        </w:rPr>
        <w:t>智能球</w:t>
      </w:r>
      <w:r>
        <w:t>网络</w:t>
      </w:r>
      <w:r>
        <w:rPr>
          <w:rFonts w:hint="eastAsia"/>
          <w:lang w:val="en-US" w:eastAsia="zh-CN"/>
        </w:rPr>
        <w:t>摄像机</w:t>
      </w:r>
    </w:p>
    <w:p w14:paraId="32F18DE9">
      <w:pPr>
        <w:pStyle w:val="5"/>
        <w:spacing w:before="8"/>
        <w:rPr>
          <w:rFonts w:ascii="微软雅黑"/>
          <w:sz w:val="56"/>
        </w:rPr>
      </w:pPr>
    </w:p>
    <w:p w14:paraId="7D9B6F73">
      <w:pPr>
        <w:spacing w:before="1"/>
        <w:ind w:left="1402" w:right="1787" w:firstLine="0"/>
        <w:jc w:val="center"/>
        <w:rPr>
          <w:rFonts w:hint="eastAsia" w:ascii="微软雅黑" w:eastAsia="微软雅黑"/>
          <w:sz w:val="40"/>
        </w:rPr>
      </w:pPr>
      <w:r>
        <w:rPr>
          <w:rFonts w:hint="eastAsia" w:ascii="微软雅黑" w:eastAsia="微软雅黑"/>
          <w:sz w:val="40"/>
        </w:rPr>
        <w:t>用户使用手册</w:t>
      </w:r>
    </w:p>
    <w:p w14:paraId="6C567A01">
      <w:pPr>
        <w:pStyle w:val="5"/>
        <w:rPr>
          <w:rFonts w:ascii="微软雅黑"/>
          <w:sz w:val="52"/>
        </w:rPr>
      </w:pPr>
    </w:p>
    <w:p w14:paraId="4AEB9C6D">
      <w:pPr>
        <w:pStyle w:val="5"/>
        <w:rPr>
          <w:rFonts w:ascii="微软雅黑"/>
          <w:sz w:val="52"/>
        </w:rPr>
      </w:pPr>
    </w:p>
    <w:p w14:paraId="10C625E7">
      <w:pPr>
        <w:pStyle w:val="5"/>
        <w:rPr>
          <w:rFonts w:ascii="微软雅黑"/>
          <w:sz w:val="52"/>
        </w:rPr>
      </w:pPr>
    </w:p>
    <w:p w14:paraId="74210203">
      <w:pPr>
        <w:pStyle w:val="5"/>
        <w:rPr>
          <w:rFonts w:ascii="微软雅黑"/>
          <w:sz w:val="52"/>
        </w:rPr>
      </w:pPr>
    </w:p>
    <w:p w14:paraId="7BF6D3A5">
      <w:pPr>
        <w:pStyle w:val="5"/>
        <w:rPr>
          <w:rFonts w:ascii="微软雅黑"/>
          <w:sz w:val="52"/>
        </w:rPr>
      </w:pPr>
    </w:p>
    <w:p w14:paraId="1C7B1603">
      <w:pPr>
        <w:bidi w:val="0"/>
      </w:pPr>
    </w:p>
    <w:p w14:paraId="18A850C9">
      <w:pPr>
        <w:pStyle w:val="5"/>
        <w:spacing w:before="10"/>
        <w:rPr>
          <w:sz w:val="22"/>
        </w:rPr>
      </w:pPr>
    </w:p>
    <w:p w14:paraId="45604A37">
      <w:pPr>
        <w:bidi w:val="0"/>
        <w:rPr>
          <w:rFonts w:hint="eastAsia" w:ascii="宋体" w:hAnsi="宋体" w:eastAsia="宋体" w:cs="宋体"/>
          <w:sz w:val="22"/>
          <w:szCs w:val="22"/>
          <w:lang w:val="en-US" w:eastAsia="zh-CN" w:bidi="ar-SA"/>
        </w:rPr>
      </w:pPr>
    </w:p>
    <w:p w14:paraId="2CF255D2">
      <w:pPr>
        <w:bidi w:val="0"/>
        <w:rPr>
          <w:rFonts w:hint="eastAsia"/>
          <w:lang w:val="en-US" w:eastAsia="zh-CN"/>
        </w:rPr>
      </w:pPr>
    </w:p>
    <w:p w14:paraId="564DF670">
      <w:pPr>
        <w:bidi w:val="0"/>
        <w:rPr>
          <w:rFonts w:hint="eastAsia"/>
          <w:lang w:val="en-US" w:eastAsia="zh-CN"/>
        </w:rPr>
      </w:pPr>
    </w:p>
    <w:p w14:paraId="30BE406C">
      <w:pPr>
        <w:bidi w:val="0"/>
        <w:rPr>
          <w:rFonts w:hint="eastAsia"/>
          <w:lang w:val="en-US" w:eastAsia="zh-CN"/>
        </w:rPr>
      </w:pPr>
    </w:p>
    <w:p w14:paraId="721263EE">
      <w:pPr>
        <w:bidi w:val="0"/>
        <w:rPr>
          <w:rFonts w:hint="eastAsia"/>
          <w:lang w:val="en-US" w:eastAsia="zh-CN"/>
        </w:rPr>
      </w:pPr>
    </w:p>
    <w:p w14:paraId="3468EE32">
      <w:pPr>
        <w:bidi w:val="0"/>
        <w:rPr>
          <w:rFonts w:hint="eastAsia"/>
          <w:lang w:val="en-US" w:eastAsia="zh-CN"/>
        </w:rPr>
      </w:pPr>
    </w:p>
    <w:p w14:paraId="2444C27D">
      <w:pPr>
        <w:bidi w:val="0"/>
        <w:rPr>
          <w:rFonts w:hint="eastAsia"/>
          <w:lang w:val="en-US" w:eastAsia="zh-CN"/>
        </w:rPr>
      </w:pPr>
    </w:p>
    <w:p w14:paraId="23FE1D0C">
      <w:pPr>
        <w:bidi w:val="0"/>
        <w:rPr>
          <w:rFonts w:hint="eastAsia"/>
          <w:lang w:val="en-US" w:eastAsia="zh-CN"/>
        </w:rPr>
      </w:pPr>
    </w:p>
    <w:p w14:paraId="74CBD75A">
      <w:pPr>
        <w:bidi w:val="0"/>
        <w:rPr>
          <w:rFonts w:hint="eastAsia"/>
          <w:lang w:val="en-US" w:eastAsia="zh-CN"/>
        </w:rPr>
      </w:pPr>
    </w:p>
    <w:p w14:paraId="00EB5B48">
      <w:pPr>
        <w:bidi w:val="0"/>
        <w:rPr>
          <w:rFonts w:hint="eastAsia"/>
          <w:lang w:val="en-US" w:eastAsia="zh-CN"/>
        </w:rPr>
      </w:pPr>
    </w:p>
    <w:p w14:paraId="48DBA6C3">
      <w:pPr>
        <w:bidi w:val="0"/>
        <w:rPr>
          <w:rFonts w:hint="eastAsia"/>
          <w:lang w:val="en-US" w:eastAsia="zh-CN"/>
        </w:rPr>
      </w:pPr>
    </w:p>
    <w:p w14:paraId="16ADFD03">
      <w:pPr>
        <w:tabs>
          <w:tab w:val="left" w:pos="6034"/>
        </w:tabs>
        <w:bidi w:val="0"/>
        <w:jc w:val="left"/>
        <w:rPr>
          <w:rFonts w:hint="eastAsia"/>
          <w:lang w:val="en-US" w:eastAsia="zh-CN"/>
        </w:rPr>
        <w:sectPr>
          <w:headerReference r:id="rId5" w:type="default"/>
          <w:footerReference r:id="rId6" w:type="default"/>
          <w:type w:val="continuous"/>
          <w:pgSz w:w="11910" w:h="16840"/>
          <w:pgMar w:top="1580" w:right="340" w:bottom="280" w:left="840" w:header="720" w:footer="720" w:gutter="0"/>
          <w:pgNumType w:fmt="chineseCounting"/>
          <w:cols w:space="720" w:num="1"/>
        </w:sectPr>
      </w:pPr>
      <w:r>
        <w:rPr>
          <w:rFonts w:hint="eastAsia"/>
          <w:lang w:val="en-US" w:eastAsia="zh-CN"/>
        </w:rPr>
        <w:tab/>
      </w:r>
    </w:p>
    <w:p w14:paraId="4C71DCE5">
      <w:pPr>
        <w:spacing w:before="48"/>
        <w:ind w:right="1787"/>
        <w:jc w:val="both"/>
        <w:rPr>
          <w:sz w:val="21"/>
        </w:rPr>
      </w:pPr>
    </w:p>
    <w:sdt>
      <w:sdtPr>
        <w:rPr>
          <w:rFonts w:ascii="宋体" w:hAnsi="宋体" w:eastAsia="宋体" w:cs="宋体"/>
          <w:sz w:val="21"/>
          <w:szCs w:val="22"/>
          <w:lang w:val="en-US" w:eastAsia="zh-CN" w:bidi="ar-SA"/>
        </w:rPr>
        <w:id w:val="147454846"/>
        <w15:color w:val="DBDBDB"/>
        <w:docPartObj>
          <w:docPartGallery w:val="Table of Contents"/>
          <w:docPartUnique/>
        </w:docPartObj>
      </w:sdtPr>
      <w:sdtEndPr>
        <w:rPr>
          <w:rFonts w:ascii="宋体" w:hAnsi="宋体" w:eastAsia="宋体" w:cs="宋体"/>
          <w:sz w:val="21"/>
          <w:szCs w:val="22"/>
          <w:lang w:val="en-US" w:eastAsia="zh-CN" w:bidi="ar-SA"/>
        </w:rPr>
      </w:sdtEndPr>
      <w:sdtContent>
        <w:p w14:paraId="7C35DDF1">
          <w:pPr>
            <w:spacing w:before="0" w:beforeLines="0" w:after="0" w:afterLines="0" w:line="240" w:lineRule="auto"/>
            <w:ind w:left="0" w:leftChars="0" w:right="0" w:rightChars="0" w:firstLine="0" w:firstLineChars="0"/>
            <w:jc w:val="center"/>
          </w:pPr>
          <w:bookmarkStart w:id="0" w:name="1 说明"/>
          <w:bookmarkEnd w:id="0"/>
          <w:bookmarkStart w:id="1" w:name="_bookmark0"/>
          <w:bookmarkEnd w:id="1"/>
          <w:r>
            <w:rPr>
              <w:rFonts w:ascii="宋体" w:hAnsi="宋体" w:eastAsia="宋体"/>
              <w:sz w:val="21"/>
            </w:rPr>
            <w:t>目录</w:t>
          </w:r>
        </w:p>
        <w:p w14:paraId="142A3F94">
          <w:pPr>
            <w:pStyle w:val="10"/>
            <w:tabs>
              <w:tab w:val="right" w:leader="dot" w:pos="10730"/>
            </w:tabs>
          </w:pPr>
          <w:r>
            <w:fldChar w:fldCharType="begin"/>
          </w:r>
          <w:r>
            <w:instrText xml:space="preserve">TOC \o "1-3" \h \u </w:instrText>
          </w:r>
          <w:r>
            <w:fldChar w:fldCharType="separate"/>
          </w:r>
          <w:r>
            <w:fldChar w:fldCharType="begin"/>
          </w:r>
          <w:r>
            <w:instrText xml:space="preserve"> HYPERLINK \l _Toc1202 </w:instrText>
          </w:r>
          <w:r>
            <w:fldChar w:fldCharType="separate"/>
          </w:r>
          <w:r>
            <w:rPr>
              <w:rFonts w:hint="default" w:ascii="宋体" w:hAnsi="宋体" w:eastAsia="宋体" w:cs="宋体"/>
              <w:bCs/>
              <w:w w:val="100"/>
              <w:szCs w:val="24"/>
              <w:lang w:val="en-US" w:eastAsia="zh-CN" w:bidi="ar-SA"/>
            </w:rPr>
            <w:t xml:space="preserve">1 </w:t>
          </w:r>
          <w:r>
            <w:rPr>
              <w:bCs/>
            </w:rPr>
            <w:t>说明</w:t>
          </w:r>
          <w:r>
            <w:tab/>
          </w:r>
          <w:r>
            <w:fldChar w:fldCharType="begin"/>
          </w:r>
          <w:r>
            <w:instrText xml:space="preserve"> PAGEREF _Toc1202 \h </w:instrText>
          </w:r>
          <w:r>
            <w:fldChar w:fldCharType="separate"/>
          </w:r>
          <w:r>
            <w:t>3</w:t>
          </w:r>
          <w:r>
            <w:fldChar w:fldCharType="end"/>
          </w:r>
          <w:r>
            <w:fldChar w:fldCharType="end"/>
          </w:r>
        </w:p>
        <w:p w14:paraId="675B840E">
          <w:pPr>
            <w:pStyle w:val="10"/>
            <w:tabs>
              <w:tab w:val="right" w:leader="dot" w:pos="10730"/>
            </w:tabs>
          </w:pPr>
          <w:r>
            <w:fldChar w:fldCharType="begin"/>
          </w:r>
          <w:r>
            <w:instrText xml:space="preserve"> HYPERLINK \l _Toc2958 </w:instrText>
          </w:r>
          <w:r>
            <w:fldChar w:fldCharType="separate"/>
          </w:r>
          <w:r>
            <w:rPr>
              <w:rFonts w:hint="default" w:ascii="宋体" w:hAnsi="宋体" w:eastAsia="宋体" w:cs="宋体"/>
              <w:bCs/>
              <w:w w:val="100"/>
              <w:szCs w:val="24"/>
              <w:lang w:val="en-US" w:eastAsia="zh-CN" w:bidi="ar-SA"/>
            </w:rPr>
            <w:t xml:space="preserve">2 </w:t>
          </w:r>
          <w:r>
            <w:rPr>
              <w:bCs/>
            </w:rPr>
            <w:t>安全注意事项</w:t>
          </w:r>
          <w:r>
            <w:tab/>
          </w:r>
          <w:r>
            <w:fldChar w:fldCharType="begin"/>
          </w:r>
          <w:r>
            <w:instrText xml:space="preserve"> PAGEREF _Toc2958 \h </w:instrText>
          </w:r>
          <w:r>
            <w:fldChar w:fldCharType="separate"/>
          </w:r>
          <w:r>
            <w:t>3</w:t>
          </w:r>
          <w:r>
            <w:fldChar w:fldCharType="end"/>
          </w:r>
          <w:r>
            <w:fldChar w:fldCharType="end"/>
          </w:r>
        </w:p>
        <w:p w14:paraId="494CBDE2">
          <w:pPr>
            <w:pStyle w:val="10"/>
            <w:tabs>
              <w:tab w:val="right" w:leader="dot" w:pos="10730"/>
            </w:tabs>
          </w:pPr>
          <w:r>
            <w:fldChar w:fldCharType="begin"/>
          </w:r>
          <w:r>
            <w:instrText xml:space="preserve"> HYPERLINK \l _Toc14157 </w:instrText>
          </w:r>
          <w:r>
            <w:fldChar w:fldCharType="separate"/>
          </w:r>
          <w:r>
            <w:rPr>
              <w:rFonts w:hint="default" w:ascii="宋体" w:hAnsi="宋体" w:eastAsia="宋体" w:cs="宋体"/>
              <w:w w:val="100"/>
              <w:szCs w:val="24"/>
              <w:lang w:val="en-US" w:eastAsia="zh-CN" w:bidi="ar-SA"/>
            </w:rPr>
            <w:t xml:space="preserve">3 </w:t>
          </w:r>
          <w:r>
            <w:rPr>
              <w:bCs/>
            </w:rPr>
            <w:t>接口说明</w:t>
          </w:r>
          <w:r>
            <w:tab/>
          </w:r>
          <w:r>
            <w:fldChar w:fldCharType="begin"/>
          </w:r>
          <w:r>
            <w:instrText xml:space="preserve"> PAGEREF _Toc14157 \h </w:instrText>
          </w:r>
          <w:r>
            <w:fldChar w:fldCharType="separate"/>
          </w:r>
          <w:r>
            <w:t>4</w:t>
          </w:r>
          <w:r>
            <w:fldChar w:fldCharType="end"/>
          </w:r>
          <w:r>
            <w:fldChar w:fldCharType="end"/>
          </w:r>
        </w:p>
        <w:p w14:paraId="75B38859">
          <w:pPr>
            <w:pStyle w:val="10"/>
            <w:tabs>
              <w:tab w:val="right" w:leader="dot" w:pos="10730"/>
            </w:tabs>
          </w:pPr>
          <w:r>
            <w:fldChar w:fldCharType="begin"/>
          </w:r>
          <w:r>
            <w:instrText xml:space="preserve"> HYPERLINK \l _Toc15817 </w:instrText>
          </w:r>
          <w:r>
            <w:fldChar w:fldCharType="separate"/>
          </w:r>
          <w:r>
            <w:rPr>
              <w:rFonts w:hint="default" w:ascii="宋体" w:hAnsi="宋体" w:eastAsia="宋体" w:cs="宋体"/>
              <w:bCs/>
              <w:w w:val="100"/>
              <w:szCs w:val="24"/>
              <w:lang w:val="en-US" w:eastAsia="zh-CN" w:bidi="ar-SA"/>
            </w:rPr>
            <w:t xml:space="preserve">4 </w:t>
          </w:r>
          <w:r>
            <w:rPr>
              <w:bCs/>
            </w:rPr>
            <w:t>功能使用说明</w:t>
          </w:r>
          <w:r>
            <w:tab/>
          </w:r>
          <w:r>
            <w:fldChar w:fldCharType="begin"/>
          </w:r>
          <w:r>
            <w:instrText xml:space="preserve"> PAGEREF _Toc15817 \h </w:instrText>
          </w:r>
          <w:r>
            <w:fldChar w:fldCharType="separate"/>
          </w:r>
          <w:r>
            <w:t>4</w:t>
          </w:r>
          <w:r>
            <w:fldChar w:fldCharType="end"/>
          </w:r>
          <w:r>
            <w:fldChar w:fldCharType="end"/>
          </w:r>
        </w:p>
        <w:p w14:paraId="0C25D36E">
          <w:pPr>
            <w:pStyle w:val="13"/>
            <w:tabs>
              <w:tab w:val="right" w:leader="dot" w:pos="10730"/>
            </w:tabs>
          </w:pPr>
          <w:r>
            <w:fldChar w:fldCharType="begin"/>
          </w:r>
          <w:r>
            <w:instrText xml:space="preserve"> HYPERLINK \l _Toc27934 </w:instrText>
          </w:r>
          <w:r>
            <w:fldChar w:fldCharType="separate"/>
          </w:r>
          <w:r>
            <w:rPr>
              <w:rFonts w:hint="default" w:ascii="宋体" w:hAnsi="宋体" w:eastAsia="宋体" w:cs="宋体"/>
              <w:bCs/>
              <w:w w:val="100"/>
              <w:szCs w:val="24"/>
              <w:lang w:val="en-US" w:eastAsia="zh-CN" w:bidi="ar-SA"/>
            </w:rPr>
            <w:t xml:space="preserve">4.1 </w:t>
          </w:r>
          <w:r>
            <w:rPr>
              <w:bCs/>
            </w:rPr>
            <w:t>网络连接拓扑图</w:t>
          </w:r>
          <w:r>
            <w:tab/>
          </w:r>
          <w:r>
            <w:fldChar w:fldCharType="begin"/>
          </w:r>
          <w:r>
            <w:instrText xml:space="preserve"> PAGEREF _Toc27934 \h </w:instrText>
          </w:r>
          <w:r>
            <w:fldChar w:fldCharType="separate"/>
          </w:r>
          <w:r>
            <w:t>4</w:t>
          </w:r>
          <w:r>
            <w:fldChar w:fldCharType="end"/>
          </w:r>
          <w:r>
            <w:fldChar w:fldCharType="end"/>
          </w:r>
        </w:p>
        <w:p w14:paraId="086378C2">
          <w:pPr>
            <w:pStyle w:val="13"/>
            <w:tabs>
              <w:tab w:val="right" w:leader="dot" w:pos="10730"/>
            </w:tabs>
          </w:pPr>
          <w:r>
            <w:fldChar w:fldCharType="begin"/>
          </w:r>
          <w:r>
            <w:instrText xml:space="preserve"> HYPERLINK \l _Toc14066 </w:instrText>
          </w:r>
          <w:r>
            <w:fldChar w:fldCharType="separate"/>
          </w:r>
          <w:r>
            <w:rPr>
              <w:rFonts w:hint="default" w:ascii="宋体" w:hAnsi="宋体" w:eastAsia="宋体" w:cs="宋体"/>
              <w:bCs/>
              <w:w w:val="100"/>
              <w:szCs w:val="24"/>
              <w:lang w:val="en-US" w:eastAsia="zh-CN" w:bidi="ar-SA"/>
            </w:rPr>
            <w:t xml:space="preserve">4.2 </w:t>
          </w:r>
          <w:r>
            <w:rPr>
              <w:bCs/>
            </w:rPr>
            <w:t>网络访问配置</w:t>
          </w:r>
          <w:r>
            <w:tab/>
          </w:r>
          <w:r>
            <w:fldChar w:fldCharType="begin"/>
          </w:r>
          <w:r>
            <w:instrText xml:space="preserve"> PAGEREF _Toc14066 \h </w:instrText>
          </w:r>
          <w:r>
            <w:fldChar w:fldCharType="separate"/>
          </w:r>
          <w:r>
            <w:t>5</w:t>
          </w:r>
          <w:r>
            <w:fldChar w:fldCharType="end"/>
          </w:r>
          <w:r>
            <w:fldChar w:fldCharType="end"/>
          </w:r>
        </w:p>
        <w:p w14:paraId="5B96C706">
          <w:pPr>
            <w:pStyle w:val="7"/>
            <w:tabs>
              <w:tab w:val="right" w:leader="dot" w:pos="10730"/>
            </w:tabs>
          </w:pPr>
          <w:r>
            <w:fldChar w:fldCharType="begin"/>
          </w:r>
          <w:r>
            <w:instrText xml:space="preserve"> HYPERLINK \l _Toc12657 </w:instrText>
          </w:r>
          <w:r>
            <w:fldChar w:fldCharType="separate"/>
          </w:r>
          <w:r>
            <w:rPr>
              <w:rFonts w:hint="default" w:ascii="宋体" w:hAnsi="宋体" w:eastAsia="宋体" w:cs="宋体"/>
              <w:bCs/>
              <w:w w:val="100"/>
              <w:szCs w:val="24"/>
              <w:lang w:val="en-US" w:eastAsia="zh-CN" w:bidi="ar-SA"/>
            </w:rPr>
            <w:t xml:space="preserve">4.2.1 </w:t>
          </w:r>
          <w:r>
            <w:rPr>
              <w:bCs/>
            </w:rPr>
            <w:t>浏览器设置</w:t>
          </w:r>
          <w:r>
            <w:tab/>
          </w:r>
          <w:r>
            <w:fldChar w:fldCharType="begin"/>
          </w:r>
          <w:r>
            <w:instrText xml:space="preserve"> PAGEREF _Toc12657 \h </w:instrText>
          </w:r>
          <w:r>
            <w:fldChar w:fldCharType="separate"/>
          </w:r>
          <w:r>
            <w:t>5</w:t>
          </w:r>
          <w:r>
            <w:fldChar w:fldCharType="end"/>
          </w:r>
          <w:r>
            <w:fldChar w:fldCharType="end"/>
          </w:r>
        </w:p>
        <w:p w14:paraId="4A634E01">
          <w:pPr>
            <w:pStyle w:val="7"/>
            <w:tabs>
              <w:tab w:val="right" w:leader="dot" w:pos="10730"/>
            </w:tabs>
          </w:pPr>
          <w:r>
            <w:fldChar w:fldCharType="begin"/>
          </w:r>
          <w:r>
            <w:instrText xml:space="preserve"> HYPERLINK \l _Toc23471 </w:instrText>
          </w:r>
          <w:r>
            <w:fldChar w:fldCharType="separate"/>
          </w:r>
          <w:r>
            <w:rPr>
              <w:rFonts w:hint="default" w:ascii="宋体" w:hAnsi="宋体" w:eastAsia="宋体" w:cs="宋体"/>
              <w:bCs/>
              <w:w w:val="100"/>
              <w:szCs w:val="24"/>
              <w:lang w:val="en-US" w:eastAsia="zh-CN" w:bidi="ar-SA"/>
            </w:rPr>
            <w:t xml:space="preserve">4.2.2 </w:t>
          </w:r>
          <w:r>
            <w:rPr>
              <w:bCs/>
            </w:rPr>
            <w:t>登录界面</w:t>
          </w:r>
          <w:r>
            <w:tab/>
          </w:r>
          <w:r>
            <w:fldChar w:fldCharType="begin"/>
          </w:r>
          <w:r>
            <w:instrText xml:space="preserve"> PAGEREF _Toc23471 \h </w:instrText>
          </w:r>
          <w:r>
            <w:fldChar w:fldCharType="separate"/>
          </w:r>
          <w:r>
            <w:t>5</w:t>
          </w:r>
          <w:r>
            <w:fldChar w:fldCharType="end"/>
          </w:r>
          <w:r>
            <w:fldChar w:fldCharType="end"/>
          </w:r>
        </w:p>
        <w:p w14:paraId="4ED1A14F">
          <w:pPr>
            <w:pStyle w:val="13"/>
            <w:tabs>
              <w:tab w:val="right" w:leader="dot" w:pos="10730"/>
            </w:tabs>
          </w:pPr>
          <w:r>
            <w:fldChar w:fldCharType="begin"/>
          </w:r>
          <w:r>
            <w:instrText xml:space="preserve"> HYPERLINK \l _Toc27320 </w:instrText>
          </w:r>
          <w:r>
            <w:fldChar w:fldCharType="separate"/>
          </w:r>
          <w:r>
            <w:rPr>
              <w:rFonts w:hint="default" w:ascii="宋体" w:hAnsi="宋体" w:eastAsia="宋体" w:cs="宋体"/>
              <w:bCs/>
              <w:w w:val="100"/>
              <w:szCs w:val="24"/>
              <w:lang w:val="en-US" w:eastAsia="zh-CN" w:bidi="ar-SA"/>
            </w:rPr>
            <w:t xml:space="preserve">4.3 </w:t>
          </w:r>
          <w:r>
            <w:rPr>
              <w:bCs/>
            </w:rPr>
            <w:t>实时预览</w:t>
          </w:r>
          <w:r>
            <w:tab/>
          </w:r>
          <w:r>
            <w:fldChar w:fldCharType="begin"/>
          </w:r>
          <w:r>
            <w:instrText xml:space="preserve"> PAGEREF _Toc27320 \h </w:instrText>
          </w:r>
          <w:r>
            <w:fldChar w:fldCharType="separate"/>
          </w:r>
          <w:r>
            <w:t>7</w:t>
          </w:r>
          <w:r>
            <w:fldChar w:fldCharType="end"/>
          </w:r>
          <w:r>
            <w:fldChar w:fldCharType="end"/>
          </w:r>
        </w:p>
        <w:p w14:paraId="45A1DC85">
          <w:pPr>
            <w:pStyle w:val="13"/>
            <w:tabs>
              <w:tab w:val="right" w:leader="dot" w:pos="10730"/>
            </w:tabs>
          </w:pPr>
          <w:r>
            <w:fldChar w:fldCharType="begin"/>
          </w:r>
          <w:r>
            <w:instrText xml:space="preserve"> HYPERLINK \l _Toc17286 </w:instrText>
          </w:r>
          <w:r>
            <w:fldChar w:fldCharType="separate"/>
          </w:r>
          <w:r>
            <w:rPr>
              <w:rFonts w:hint="default" w:ascii="宋体" w:hAnsi="宋体" w:eastAsia="宋体" w:cs="宋体"/>
              <w:bCs/>
              <w:w w:val="100"/>
              <w:szCs w:val="24"/>
              <w:lang w:val="en-US" w:eastAsia="zh-CN" w:bidi="ar-SA"/>
            </w:rPr>
            <w:t xml:space="preserve">4.4 </w:t>
          </w:r>
          <w:r>
            <w:rPr>
              <w:rFonts w:hint="eastAsia"/>
              <w:bCs/>
              <w:lang w:val="en-US" w:eastAsia="zh-CN"/>
            </w:rPr>
            <w:t>高级云台功能</w:t>
          </w:r>
          <w:r>
            <w:tab/>
          </w:r>
          <w:r>
            <w:fldChar w:fldCharType="begin"/>
          </w:r>
          <w:r>
            <w:instrText xml:space="preserve"> PAGEREF _Toc17286 \h </w:instrText>
          </w:r>
          <w:r>
            <w:fldChar w:fldCharType="separate"/>
          </w:r>
          <w:r>
            <w:t>9</w:t>
          </w:r>
          <w:r>
            <w:fldChar w:fldCharType="end"/>
          </w:r>
          <w:r>
            <w:fldChar w:fldCharType="end"/>
          </w:r>
        </w:p>
        <w:p w14:paraId="20B6788D">
          <w:pPr>
            <w:pStyle w:val="7"/>
            <w:tabs>
              <w:tab w:val="right" w:leader="dot" w:pos="10730"/>
            </w:tabs>
          </w:pPr>
          <w:r>
            <w:fldChar w:fldCharType="begin"/>
          </w:r>
          <w:r>
            <w:instrText xml:space="preserve"> HYPERLINK \l _Toc22991 </w:instrText>
          </w:r>
          <w:r>
            <w:fldChar w:fldCharType="separate"/>
          </w:r>
          <w:r>
            <w:rPr>
              <w:rFonts w:hint="eastAsia"/>
              <w:szCs w:val="21"/>
              <w:lang w:val="en-US" w:eastAsia="zh-CN"/>
            </w:rPr>
            <w:t>4.4.1 自动跟踪</w:t>
          </w:r>
          <w:r>
            <w:tab/>
          </w:r>
          <w:r>
            <w:fldChar w:fldCharType="begin"/>
          </w:r>
          <w:r>
            <w:instrText xml:space="preserve"> PAGEREF _Toc22991 \h </w:instrText>
          </w:r>
          <w:r>
            <w:fldChar w:fldCharType="separate"/>
          </w:r>
          <w:r>
            <w:t>9</w:t>
          </w:r>
          <w:r>
            <w:fldChar w:fldCharType="end"/>
          </w:r>
          <w:r>
            <w:fldChar w:fldCharType="end"/>
          </w:r>
        </w:p>
        <w:p w14:paraId="5EDC9451">
          <w:pPr>
            <w:pStyle w:val="7"/>
            <w:tabs>
              <w:tab w:val="right" w:leader="dot" w:pos="10730"/>
            </w:tabs>
          </w:pPr>
          <w:r>
            <w:fldChar w:fldCharType="begin"/>
          </w:r>
          <w:r>
            <w:instrText xml:space="preserve"> HYPERLINK \l _Toc23948 </w:instrText>
          </w:r>
          <w:r>
            <w:fldChar w:fldCharType="separate"/>
          </w:r>
          <w:r>
            <w:rPr>
              <w:rFonts w:hint="eastAsia"/>
              <w:szCs w:val="21"/>
              <w:lang w:val="en-US" w:eastAsia="zh-CN"/>
            </w:rPr>
            <w:t>4.4.2 自动巡航</w:t>
          </w:r>
          <w:r>
            <w:tab/>
          </w:r>
          <w:r>
            <w:fldChar w:fldCharType="begin"/>
          </w:r>
          <w:r>
            <w:instrText xml:space="preserve"> PAGEREF _Toc23948 \h </w:instrText>
          </w:r>
          <w:r>
            <w:fldChar w:fldCharType="separate"/>
          </w:r>
          <w:r>
            <w:t>9</w:t>
          </w:r>
          <w:r>
            <w:fldChar w:fldCharType="end"/>
          </w:r>
          <w:r>
            <w:fldChar w:fldCharType="end"/>
          </w:r>
        </w:p>
        <w:p w14:paraId="079E65D9">
          <w:pPr>
            <w:pStyle w:val="7"/>
            <w:tabs>
              <w:tab w:val="right" w:leader="dot" w:pos="10730"/>
            </w:tabs>
          </w:pPr>
          <w:r>
            <w:fldChar w:fldCharType="begin"/>
          </w:r>
          <w:r>
            <w:instrText xml:space="preserve"> HYPERLINK \l _Toc17529 </w:instrText>
          </w:r>
          <w:r>
            <w:fldChar w:fldCharType="separate"/>
          </w:r>
          <w:r>
            <w:rPr>
              <w:rFonts w:hint="eastAsia"/>
              <w:szCs w:val="21"/>
              <w:lang w:val="en-US" w:eastAsia="zh-CN"/>
            </w:rPr>
            <w:t>4.4.3 水平扫描</w:t>
          </w:r>
          <w:r>
            <w:tab/>
          </w:r>
          <w:r>
            <w:fldChar w:fldCharType="begin"/>
          </w:r>
          <w:r>
            <w:instrText xml:space="preserve"> PAGEREF _Toc17529 \h </w:instrText>
          </w:r>
          <w:r>
            <w:fldChar w:fldCharType="separate"/>
          </w:r>
          <w:r>
            <w:t>9</w:t>
          </w:r>
          <w:r>
            <w:fldChar w:fldCharType="end"/>
          </w:r>
          <w:r>
            <w:fldChar w:fldCharType="end"/>
          </w:r>
        </w:p>
        <w:p w14:paraId="7A7C631E">
          <w:pPr>
            <w:pStyle w:val="7"/>
            <w:tabs>
              <w:tab w:val="right" w:leader="dot" w:pos="10730"/>
            </w:tabs>
          </w:pPr>
          <w:r>
            <w:fldChar w:fldCharType="begin"/>
          </w:r>
          <w:r>
            <w:instrText xml:space="preserve"> HYPERLINK \l _Toc10099 </w:instrText>
          </w:r>
          <w:r>
            <w:fldChar w:fldCharType="separate"/>
          </w:r>
          <w:r>
            <w:rPr>
              <w:rFonts w:hint="eastAsia"/>
              <w:szCs w:val="21"/>
              <w:lang w:val="en-US" w:eastAsia="zh-CN"/>
            </w:rPr>
            <w:t>4.4.4 枪球联动跟踪</w:t>
          </w:r>
          <w:r>
            <w:tab/>
          </w:r>
          <w:r>
            <w:fldChar w:fldCharType="begin"/>
          </w:r>
          <w:r>
            <w:instrText xml:space="preserve"> PAGEREF _Toc10099 \h </w:instrText>
          </w:r>
          <w:r>
            <w:fldChar w:fldCharType="separate"/>
          </w:r>
          <w:r>
            <w:t>9</w:t>
          </w:r>
          <w:r>
            <w:fldChar w:fldCharType="end"/>
          </w:r>
          <w:r>
            <w:fldChar w:fldCharType="end"/>
          </w:r>
        </w:p>
        <w:p w14:paraId="0E117E20">
          <w:pPr>
            <w:pStyle w:val="7"/>
            <w:tabs>
              <w:tab w:val="right" w:leader="dot" w:pos="10730"/>
            </w:tabs>
          </w:pPr>
          <w:r>
            <w:fldChar w:fldCharType="begin"/>
          </w:r>
          <w:r>
            <w:instrText xml:space="preserve"> HYPERLINK \l _Toc11449 </w:instrText>
          </w:r>
          <w:r>
            <w:fldChar w:fldCharType="separate"/>
          </w:r>
          <w:r>
            <w:rPr>
              <w:rFonts w:hint="eastAsia"/>
              <w:szCs w:val="21"/>
              <w:lang w:val="en-US" w:eastAsia="zh-CN"/>
            </w:rPr>
            <w:t>4.4.5 云台控制特殊指令列表</w:t>
          </w:r>
          <w:r>
            <w:tab/>
          </w:r>
          <w:r>
            <w:fldChar w:fldCharType="begin"/>
          </w:r>
          <w:r>
            <w:instrText xml:space="preserve"> PAGEREF _Toc11449 \h </w:instrText>
          </w:r>
          <w:r>
            <w:fldChar w:fldCharType="separate"/>
          </w:r>
          <w:r>
            <w:t>10</w:t>
          </w:r>
          <w:r>
            <w:fldChar w:fldCharType="end"/>
          </w:r>
          <w:r>
            <w:fldChar w:fldCharType="end"/>
          </w:r>
        </w:p>
        <w:p w14:paraId="45DD85CB">
          <w:pPr>
            <w:pStyle w:val="13"/>
            <w:tabs>
              <w:tab w:val="right" w:leader="dot" w:pos="10730"/>
            </w:tabs>
          </w:pPr>
          <w:r>
            <w:fldChar w:fldCharType="begin"/>
          </w:r>
          <w:r>
            <w:instrText xml:space="preserve"> HYPERLINK \l _Toc29176 </w:instrText>
          </w:r>
          <w:r>
            <w:fldChar w:fldCharType="separate"/>
          </w:r>
          <w:r>
            <w:rPr>
              <w:rFonts w:hint="default" w:ascii="宋体" w:hAnsi="宋体" w:eastAsia="宋体" w:cs="宋体"/>
              <w:bCs/>
              <w:w w:val="100"/>
              <w:szCs w:val="24"/>
              <w:lang w:val="en-US" w:eastAsia="zh-CN" w:bidi="ar-SA"/>
            </w:rPr>
            <w:t xml:space="preserve">4.5 </w:t>
          </w:r>
          <w:r>
            <w:rPr>
              <w:rFonts w:hint="eastAsia"/>
              <w:bCs/>
              <w:lang w:val="en-US" w:eastAsia="zh-CN"/>
            </w:rPr>
            <w:t>录像回放</w:t>
          </w:r>
          <w:r>
            <w:tab/>
          </w:r>
          <w:r>
            <w:fldChar w:fldCharType="begin"/>
          </w:r>
          <w:r>
            <w:instrText xml:space="preserve"> PAGEREF _Toc29176 \h </w:instrText>
          </w:r>
          <w:r>
            <w:fldChar w:fldCharType="separate"/>
          </w:r>
          <w:r>
            <w:t>11</w:t>
          </w:r>
          <w:r>
            <w:fldChar w:fldCharType="end"/>
          </w:r>
          <w:r>
            <w:fldChar w:fldCharType="end"/>
          </w:r>
        </w:p>
        <w:p w14:paraId="191A5565">
          <w:pPr>
            <w:pStyle w:val="13"/>
            <w:tabs>
              <w:tab w:val="right" w:leader="dot" w:pos="10730"/>
            </w:tabs>
          </w:pPr>
          <w:r>
            <w:fldChar w:fldCharType="begin"/>
          </w:r>
          <w:r>
            <w:instrText xml:space="preserve"> HYPERLINK \l _Toc17393 </w:instrText>
          </w:r>
          <w:r>
            <w:fldChar w:fldCharType="separate"/>
          </w:r>
          <w:r>
            <w:rPr>
              <w:rFonts w:hint="default" w:ascii="宋体" w:hAnsi="宋体" w:eastAsia="宋体" w:cs="宋体"/>
              <w:bCs/>
              <w:w w:val="100"/>
              <w:szCs w:val="24"/>
              <w:lang w:val="en-US" w:eastAsia="zh-CN" w:bidi="ar-SA"/>
            </w:rPr>
            <w:t xml:space="preserve">4.6 </w:t>
          </w:r>
          <w:r>
            <w:rPr>
              <w:rFonts w:hint="eastAsia"/>
              <w:bCs/>
              <w:lang w:val="en-US" w:eastAsia="zh-CN"/>
            </w:rPr>
            <w:t>参数配置</w:t>
          </w:r>
          <w:r>
            <w:tab/>
          </w:r>
          <w:r>
            <w:fldChar w:fldCharType="begin"/>
          </w:r>
          <w:r>
            <w:instrText xml:space="preserve"> PAGEREF _Toc17393 \h </w:instrText>
          </w:r>
          <w:r>
            <w:fldChar w:fldCharType="separate"/>
          </w:r>
          <w:r>
            <w:t>12</w:t>
          </w:r>
          <w:r>
            <w:fldChar w:fldCharType="end"/>
          </w:r>
          <w:r>
            <w:fldChar w:fldCharType="end"/>
          </w:r>
        </w:p>
        <w:p w14:paraId="6729A413">
          <w:pPr>
            <w:pStyle w:val="7"/>
            <w:tabs>
              <w:tab w:val="right" w:leader="dot" w:pos="10730"/>
            </w:tabs>
          </w:pPr>
          <w:r>
            <w:fldChar w:fldCharType="begin"/>
          </w:r>
          <w:r>
            <w:instrText xml:space="preserve"> HYPERLINK \l _Toc17942 </w:instrText>
          </w:r>
          <w:r>
            <w:fldChar w:fldCharType="separate"/>
          </w:r>
          <w:r>
            <w:rPr>
              <w:rFonts w:hint="eastAsia"/>
              <w:bCs/>
              <w:lang w:val="en-US" w:eastAsia="zh-CN"/>
            </w:rPr>
            <w:t>4.6.1 设备信息</w:t>
          </w:r>
          <w:r>
            <w:tab/>
          </w:r>
          <w:r>
            <w:fldChar w:fldCharType="begin"/>
          </w:r>
          <w:r>
            <w:instrText xml:space="preserve"> PAGEREF _Toc17942 \h </w:instrText>
          </w:r>
          <w:r>
            <w:fldChar w:fldCharType="separate"/>
          </w:r>
          <w:r>
            <w:t>12</w:t>
          </w:r>
          <w:r>
            <w:fldChar w:fldCharType="end"/>
          </w:r>
          <w:r>
            <w:fldChar w:fldCharType="end"/>
          </w:r>
        </w:p>
        <w:p w14:paraId="5016848E">
          <w:pPr>
            <w:pStyle w:val="7"/>
            <w:tabs>
              <w:tab w:val="right" w:leader="dot" w:pos="10730"/>
            </w:tabs>
          </w:pPr>
          <w:r>
            <w:fldChar w:fldCharType="begin"/>
          </w:r>
          <w:r>
            <w:instrText xml:space="preserve"> HYPERLINK \l _Toc32744 </w:instrText>
          </w:r>
          <w:r>
            <w:fldChar w:fldCharType="separate"/>
          </w:r>
          <w:r>
            <w:rPr>
              <w:rFonts w:hint="eastAsia"/>
              <w:bCs/>
              <w:lang w:val="en-US" w:eastAsia="zh-CN"/>
            </w:rPr>
            <w:t>4.6.2 PTZ设置</w:t>
          </w:r>
          <w:r>
            <w:tab/>
          </w:r>
          <w:r>
            <w:fldChar w:fldCharType="begin"/>
          </w:r>
          <w:r>
            <w:instrText xml:space="preserve"> PAGEREF _Toc32744 \h </w:instrText>
          </w:r>
          <w:r>
            <w:fldChar w:fldCharType="separate"/>
          </w:r>
          <w:r>
            <w:t>13</w:t>
          </w:r>
          <w:r>
            <w:fldChar w:fldCharType="end"/>
          </w:r>
          <w:r>
            <w:fldChar w:fldCharType="end"/>
          </w:r>
        </w:p>
        <w:p w14:paraId="6B2AA9E5">
          <w:pPr>
            <w:pStyle w:val="7"/>
            <w:tabs>
              <w:tab w:val="right" w:leader="dot" w:pos="10730"/>
            </w:tabs>
          </w:pPr>
          <w:r>
            <w:fldChar w:fldCharType="begin"/>
          </w:r>
          <w:r>
            <w:instrText xml:space="preserve"> HYPERLINK \l _Toc22621 </w:instrText>
          </w:r>
          <w:r>
            <w:fldChar w:fldCharType="separate"/>
          </w:r>
          <w:r>
            <w:rPr>
              <w:rFonts w:hint="eastAsia"/>
              <w:bCs/>
              <w:lang w:val="en-US" w:eastAsia="zh-CN"/>
            </w:rPr>
            <w:t>4.6.3 时间设置</w:t>
          </w:r>
          <w:r>
            <w:tab/>
          </w:r>
          <w:r>
            <w:fldChar w:fldCharType="begin"/>
          </w:r>
          <w:r>
            <w:instrText xml:space="preserve"> PAGEREF _Toc22621 \h </w:instrText>
          </w:r>
          <w:r>
            <w:fldChar w:fldCharType="separate"/>
          </w:r>
          <w:r>
            <w:t>13</w:t>
          </w:r>
          <w:r>
            <w:fldChar w:fldCharType="end"/>
          </w:r>
          <w:r>
            <w:fldChar w:fldCharType="end"/>
          </w:r>
        </w:p>
        <w:p w14:paraId="22615620">
          <w:pPr>
            <w:pStyle w:val="7"/>
            <w:tabs>
              <w:tab w:val="right" w:leader="dot" w:pos="10730"/>
            </w:tabs>
          </w:pPr>
          <w:r>
            <w:fldChar w:fldCharType="begin"/>
          </w:r>
          <w:r>
            <w:instrText xml:space="preserve"> HYPERLINK \l _Toc10543 </w:instrText>
          </w:r>
          <w:r>
            <w:fldChar w:fldCharType="separate"/>
          </w:r>
          <w:r>
            <w:rPr>
              <w:rFonts w:hint="eastAsia"/>
              <w:bCs/>
              <w:lang w:val="en-US" w:eastAsia="zh-CN"/>
            </w:rPr>
            <w:t xml:space="preserve">4.6.4 </w:t>
          </w:r>
          <w:r>
            <w:rPr>
              <w:bCs/>
            </w:rPr>
            <w:t>音频设置</w:t>
          </w:r>
          <w:r>
            <w:tab/>
          </w:r>
          <w:r>
            <w:fldChar w:fldCharType="begin"/>
          </w:r>
          <w:r>
            <w:instrText xml:space="preserve"> PAGEREF _Toc10543 \h </w:instrText>
          </w:r>
          <w:r>
            <w:fldChar w:fldCharType="separate"/>
          </w:r>
          <w:r>
            <w:t>15</w:t>
          </w:r>
          <w:r>
            <w:fldChar w:fldCharType="end"/>
          </w:r>
          <w:r>
            <w:fldChar w:fldCharType="end"/>
          </w:r>
        </w:p>
        <w:p w14:paraId="6E7CF68F">
          <w:pPr>
            <w:pStyle w:val="7"/>
            <w:tabs>
              <w:tab w:val="right" w:leader="dot" w:pos="10730"/>
            </w:tabs>
          </w:pPr>
          <w:r>
            <w:fldChar w:fldCharType="begin"/>
          </w:r>
          <w:r>
            <w:instrText xml:space="preserve"> HYPERLINK \l _Toc9303 </w:instrText>
          </w:r>
          <w:r>
            <w:fldChar w:fldCharType="separate"/>
          </w:r>
          <w:r>
            <w:rPr>
              <w:rFonts w:hint="eastAsia"/>
              <w:bCs/>
              <w:lang w:val="en-US" w:eastAsia="zh-CN"/>
            </w:rPr>
            <w:t xml:space="preserve">4.6.5 </w:t>
          </w:r>
          <w:r>
            <w:rPr>
              <w:bCs/>
            </w:rPr>
            <w:t>显示设置</w:t>
          </w:r>
          <w:r>
            <w:tab/>
          </w:r>
          <w:r>
            <w:fldChar w:fldCharType="begin"/>
          </w:r>
          <w:r>
            <w:instrText xml:space="preserve"> PAGEREF _Toc9303 \h </w:instrText>
          </w:r>
          <w:r>
            <w:fldChar w:fldCharType="separate"/>
          </w:r>
          <w:r>
            <w:t>16</w:t>
          </w:r>
          <w:r>
            <w:fldChar w:fldCharType="end"/>
          </w:r>
          <w:r>
            <w:fldChar w:fldCharType="end"/>
          </w:r>
        </w:p>
        <w:p w14:paraId="791268F3">
          <w:pPr>
            <w:pStyle w:val="7"/>
            <w:tabs>
              <w:tab w:val="right" w:leader="dot" w:pos="10730"/>
            </w:tabs>
          </w:pPr>
          <w:r>
            <w:fldChar w:fldCharType="begin"/>
          </w:r>
          <w:r>
            <w:instrText xml:space="preserve"> HYPERLINK \l _Toc13689 </w:instrText>
          </w:r>
          <w:r>
            <w:fldChar w:fldCharType="separate"/>
          </w:r>
          <w:r>
            <w:rPr>
              <w:rFonts w:hint="eastAsia"/>
              <w:bCs/>
              <w:lang w:val="en-US" w:eastAsia="zh-CN"/>
            </w:rPr>
            <w:t xml:space="preserve">4.6.6 </w:t>
          </w:r>
          <w:r>
            <w:rPr>
              <w:bCs/>
            </w:rPr>
            <w:t>编码设置</w:t>
          </w:r>
          <w:r>
            <w:tab/>
          </w:r>
          <w:r>
            <w:fldChar w:fldCharType="begin"/>
          </w:r>
          <w:r>
            <w:instrText xml:space="preserve"> PAGEREF _Toc13689 \h </w:instrText>
          </w:r>
          <w:r>
            <w:fldChar w:fldCharType="separate"/>
          </w:r>
          <w:r>
            <w:t>17</w:t>
          </w:r>
          <w:r>
            <w:fldChar w:fldCharType="end"/>
          </w:r>
          <w:r>
            <w:fldChar w:fldCharType="end"/>
          </w:r>
        </w:p>
        <w:p w14:paraId="08AB499E">
          <w:pPr>
            <w:pStyle w:val="7"/>
            <w:tabs>
              <w:tab w:val="right" w:leader="dot" w:pos="10730"/>
            </w:tabs>
          </w:pPr>
          <w:r>
            <w:fldChar w:fldCharType="begin"/>
          </w:r>
          <w:r>
            <w:instrText xml:space="preserve"> HYPERLINK \l _Toc22513 </w:instrText>
          </w:r>
          <w:r>
            <w:fldChar w:fldCharType="separate"/>
          </w:r>
          <w:r>
            <w:rPr>
              <w:rFonts w:hint="eastAsia"/>
              <w:bCs/>
              <w:lang w:val="en-US" w:eastAsia="zh-CN"/>
            </w:rPr>
            <w:t xml:space="preserve">4.6.7 </w:t>
          </w:r>
          <w:r>
            <w:rPr>
              <w:bCs/>
            </w:rPr>
            <w:t>图像参数</w:t>
          </w:r>
          <w:r>
            <w:tab/>
          </w:r>
          <w:r>
            <w:fldChar w:fldCharType="begin"/>
          </w:r>
          <w:r>
            <w:instrText xml:space="preserve"> PAGEREF _Toc22513 \h </w:instrText>
          </w:r>
          <w:r>
            <w:fldChar w:fldCharType="separate"/>
          </w:r>
          <w:r>
            <w:t>18</w:t>
          </w:r>
          <w:r>
            <w:fldChar w:fldCharType="end"/>
          </w:r>
          <w:r>
            <w:fldChar w:fldCharType="end"/>
          </w:r>
        </w:p>
        <w:p w14:paraId="53485C91">
          <w:pPr>
            <w:pStyle w:val="7"/>
            <w:tabs>
              <w:tab w:val="right" w:leader="dot" w:pos="10730"/>
            </w:tabs>
          </w:pPr>
          <w:r>
            <w:fldChar w:fldCharType="begin"/>
          </w:r>
          <w:r>
            <w:instrText xml:space="preserve"> HYPERLINK \l _Toc5601 </w:instrText>
          </w:r>
          <w:r>
            <w:fldChar w:fldCharType="separate"/>
          </w:r>
          <w:r>
            <w:rPr>
              <w:rFonts w:hint="eastAsia"/>
              <w:bCs/>
              <w:lang w:val="en-US" w:eastAsia="zh-CN"/>
            </w:rPr>
            <w:t>4.6.8 补光灯设置</w:t>
          </w:r>
          <w:r>
            <w:tab/>
          </w:r>
          <w:r>
            <w:fldChar w:fldCharType="begin"/>
          </w:r>
          <w:r>
            <w:instrText xml:space="preserve"> PAGEREF _Toc5601 \h </w:instrText>
          </w:r>
          <w:r>
            <w:fldChar w:fldCharType="separate"/>
          </w:r>
          <w:r>
            <w:t>19</w:t>
          </w:r>
          <w:r>
            <w:fldChar w:fldCharType="end"/>
          </w:r>
          <w:r>
            <w:fldChar w:fldCharType="end"/>
          </w:r>
        </w:p>
        <w:p w14:paraId="51BFCA7D">
          <w:pPr>
            <w:pStyle w:val="7"/>
            <w:tabs>
              <w:tab w:val="right" w:leader="dot" w:pos="10730"/>
            </w:tabs>
          </w:pPr>
          <w:r>
            <w:fldChar w:fldCharType="begin"/>
          </w:r>
          <w:r>
            <w:instrText xml:space="preserve"> HYPERLINK \l _Toc14135 </w:instrText>
          </w:r>
          <w:r>
            <w:fldChar w:fldCharType="separate"/>
          </w:r>
          <w:r>
            <w:rPr>
              <w:rFonts w:hint="eastAsia"/>
              <w:bCs/>
              <w:lang w:val="en-US" w:eastAsia="zh-CN"/>
            </w:rPr>
            <w:t xml:space="preserve">4.6.9 </w:t>
          </w:r>
          <w:r>
            <w:rPr>
              <w:bCs/>
            </w:rPr>
            <w:t>隐私遮蔽</w:t>
          </w:r>
          <w:r>
            <w:tab/>
          </w:r>
          <w:r>
            <w:fldChar w:fldCharType="begin"/>
          </w:r>
          <w:r>
            <w:instrText xml:space="preserve"> PAGEREF _Toc14135 \h </w:instrText>
          </w:r>
          <w:r>
            <w:fldChar w:fldCharType="separate"/>
          </w:r>
          <w:r>
            <w:t>20</w:t>
          </w:r>
          <w:r>
            <w:fldChar w:fldCharType="end"/>
          </w:r>
          <w:r>
            <w:fldChar w:fldCharType="end"/>
          </w:r>
        </w:p>
        <w:p w14:paraId="4A400CFD">
          <w:pPr>
            <w:pStyle w:val="7"/>
            <w:tabs>
              <w:tab w:val="right" w:leader="dot" w:pos="10730"/>
            </w:tabs>
          </w:pPr>
          <w:r>
            <w:fldChar w:fldCharType="begin"/>
          </w:r>
          <w:r>
            <w:instrText xml:space="preserve"> HYPERLINK \l _Toc8245 </w:instrText>
          </w:r>
          <w:r>
            <w:fldChar w:fldCharType="separate"/>
          </w:r>
          <w:r>
            <w:rPr>
              <w:rFonts w:hint="eastAsia"/>
              <w:bCs/>
              <w:lang w:val="en-US" w:eastAsia="zh-CN"/>
            </w:rPr>
            <w:t xml:space="preserve">4.6.10 </w:t>
          </w:r>
          <w:r>
            <w:rPr>
              <w:bCs/>
            </w:rPr>
            <w:t>移动侦测</w:t>
          </w:r>
          <w:r>
            <w:tab/>
          </w:r>
          <w:r>
            <w:fldChar w:fldCharType="begin"/>
          </w:r>
          <w:r>
            <w:instrText xml:space="preserve"> PAGEREF _Toc8245 \h </w:instrText>
          </w:r>
          <w:r>
            <w:fldChar w:fldCharType="separate"/>
          </w:r>
          <w:r>
            <w:t>20</w:t>
          </w:r>
          <w:r>
            <w:fldChar w:fldCharType="end"/>
          </w:r>
          <w:r>
            <w:fldChar w:fldCharType="end"/>
          </w:r>
        </w:p>
        <w:p w14:paraId="582606A4">
          <w:pPr>
            <w:pStyle w:val="7"/>
            <w:tabs>
              <w:tab w:val="right" w:leader="dot" w:pos="10730"/>
            </w:tabs>
          </w:pPr>
          <w:r>
            <w:fldChar w:fldCharType="begin"/>
          </w:r>
          <w:r>
            <w:instrText xml:space="preserve"> HYPERLINK \l _Toc8936 </w:instrText>
          </w:r>
          <w:r>
            <w:fldChar w:fldCharType="separate"/>
          </w:r>
          <w:r>
            <w:rPr>
              <w:rFonts w:hint="eastAsia"/>
              <w:bCs/>
              <w:lang w:val="en-US" w:eastAsia="zh-CN"/>
            </w:rPr>
            <w:t xml:space="preserve">4.6.11 </w:t>
          </w:r>
          <w:r>
            <w:rPr>
              <w:bCs/>
            </w:rPr>
            <w:t>遮挡报警</w:t>
          </w:r>
          <w:r>
            <w:tab/>
          </w:r>
          <w:r>
            <w:fldChar w:fldCharType="begin"/>
          </w:r>
          <w:r>
            <w:instrText xml:space="preserve"> PAGEREF _Toc8936 \h </w:instrText>
          </w:r>
          <w:r>
            <w:fldChar w:fldCharType="separate"/>
          </w:r>
          <w:r>
            <w:t>22</w:t>
          </w:r>
          <w:r>
            <w:fldChar w:fldCharType="end"/>
          </w:r>
          <w:r>
            <w:fldChar w:fldCharType="end"/>
          </w:r>
        </w:p>
        <w:p w14:paraId="34453732">
          <w:pPr>
            <w:pStyle w:val="7"/>
            <w:tabs>
              <w:tab w:val="right" w:leader="dot" w:pos="10730"/>
            </w:tabs>
          </w:pPr>
          <w:r>
            <w:fldChar w:fldCharType="begin"/>
          </w:r>
          <w:r>
            <w:instrText xml:space="preserve"> HYPERLINK \l _Toc13244 </w:instrText>
          </w:r>
          <w:r>
            <w:fldChar w:fldCharType="separate"/>
          </w:r>
          <w:r>
            <w:rPr>
              <w:rFonts w:hint="eastAsia" w:cs="宋体"/>
              <w:bCs/>
              <w:szCs w:val="24"/>
              <w:lang w:val="en-US" w:eastAsia="zh-CN" w:bidi="ar-SA"/>
            </w:rPr>
            <w:t>4.6.12 区域入侵</w:t>
          </w:r>
          <w:r>
            <w:tab/>
          </w:r>
          <w:r>
            <w:fldChar w:fldCharType="begin"/>
          </w:r>
          <w:r>
            <w:instrText xml:space="preserve"> PAGEREF _Toc13244 \h </w:instrText>
          </w:r>
          <w:r>
            <w:fldChar w:fldCharType="separate"/>
          </w:r>
          <w:r>
            <w:t>24</w:t>
          </w:r>
          <w:r>
            <w:fldChar w:fldCharType="end"/>
          </w:r>
          <w:r>
            <w:fldChar w:fldCharType="end"/>
          </w:r>
        </w:p>
        <w:p w14:paraId="549FCB78">
          <w:pPr>
            <w:pStyle w:val="7"/>
            <w:tabs>
              <w:tab w:val="right" w:leader="dot" w:pos="10730"/>
            </w:tabs>
          </w:pPr>
          <w:r>
            <w:fldChar w:fldCharType="begin"/>
          </w:r>
          <w:r>
            <w:instrText xml:space="preserve"> HYPERLINK \l _Toc169 </w:instrText>
          </w:r>
          <w:r>
            <w:fldChar w:fldCharType="separate"/>
          </w:r>
          <w:r>
            <w:rPr>
              <w:rFonts w:hint="eastAsia"/>
              <w:bCs/>
              <w:lang w:val="en-US" w:eastAsia="zh-CN"/>
            </w:rPr>
            <w:t>4.6.13 越界检测</w:t>
          </w:r>
          <w:r>
            <w:tab/>
          </w:r>
          <w:r>
            <w:fldChar w:fldCharType="begin"/>
          </w:r>
          <w:r>
            <w:instrText xml:space="preserve"> PAGEREF _Toc169 \h </w:instrText>
          </w:r>
          <w:r>
            <w:fldChar w:fldCharType="separate"/>
          </w:r>
          <w:r>
            <w:t>27</w:t>
          </w:r>
          <w:r>
            <w:fldChar w:fldCharType="end"/>
          </w:r>
          <w:r>
            <w:fldChar w:fldCharType="end"/>
          </w:r>
        </w:p>
        <w:p w14:paraId="12CAD7E4">
          <w:pPr>
            <w:pStyle w:val="7"/>
            <w:tabs>
              <w:tab w:val="right" w:leader="dot" w:pos="10730"/>
            </w:tabs>
          </w:pPr>
          <w:r>
            <w:fldChar w:fldCharType="begin"/>
          </w:r>
          <w:r>
            <w:instrText xml:space="preserve"> HYPERLINK \l _Toc32021 </w:instrText>
          </w:r>
          <w:r>
            <w:fldChar w:fldCharType="separate"/>
          </w:r>
          <w:r>
            <w:rPr>
              <w:rFonts w:hint="eastAsia"/>
              <w:bCs/>
              <w:lang w:val="en-US" w:eastAsia="zh-CN"/>
            </w:rPr>
            <w:t>4.6.14 人员逗留</w:t>
          </w:r>
          <w:r>
            <w:tab/>
          </w:r>
          <w:r>
            <w:fldChar w:fldCharType="begin"/>
          </w:r>
          <w:r>
            <w:instrText xml:space="preserve"> PAGEREF _Toc32021 \h </w:instrText>
          </w:r>
          <w:r>
            <w:fldChar w:fldCharType="separate"/>
          </w:r>
          <w:r>
            <w:t>30</w:t>
          </w:r>
          <w:r>
            <w:fldChar w:fldCharType="end"/>
          </w:r>
          <w:r>
            <w:fldChar w:fldCharType="end"/>
          </w:r>
        </w:p>
        <w:p w14:paraId="6A033863">
          <w:pPr>
            <w:pStyle w:val="7"/>
            <w:tabs>
              <w:tab w:val="right" w:leader="dot" w:pos="10730"/>
            </w:tabs>
          </w:pPr>
          <w:r>
            <w:fldChar w:fldCharType="begin"/>
          </w:r>
          <w:r>
            <w:instrText xml:space="preserve"> HYPERLINK \l _Toc31207 </w:instrText>
          </w:r>
          <w:r>
            <w:fldChar w:fldCharType="separate"/>
          </w:r>
          <w:r>
            <w:rPr>
              <w:rFonts w:hint="eastAsia"/>
              <w:bCs/>
              <w:lang w:val="en-US" w:eastAsia="zh-CN"/>
            </w:rPr>
            <w:t>4.6.15 人员离岗</w:t>
          </w:r>
          <w:r>
            <w:tab/>
          </w:r>
          <w:r>
            <w:fldChar w:fldCharType="begin"/>
          </w:r>
          <w:r>
            <w:instrText xml:space="preserve"> PAGEREF _Toc31207 \h </w:instrText>
          </w:r>
          <w:r>
            <w:fldChar w:fldCharType="separate"/>
          </w:r>
          <w:r>
            <w:t>33</w:t>
          </w:r>
          <w:r>
            <w:fldChar w:fldCharType="end"/>
          </w:r>
          <w:r>
            <w:fldChar w:fldCharType="end"/>
          </w:r>
        </w:p>
        <w:p w14:paraId="6332B8AE">
          <w:pPr>
            <w:pStyle w:val="7"/>
            <w:tabs>
              <w:tab w:val="right" w:leader="dot" w:pos="10730"/>
            </w:tabs>
          </w:pPr>
          <w:r>
            <w:fldChar w:fldCharType="begin"/>
          </w:r>
          <w:r>
            <w:instrText xml:space="preserve"> HYPERLINK \l _Toc6686 </w:instrText>
          </w:r>
          <w:r>
            <w:fldChar w:fldCharType="separate"/>
          </w:r>
          <w:r>
            <w:rPr>
              <w:rFonts w:hint="eastAsia"/>
              <w:bCs/>
              <w:lang w:val="en-US" w:eastAsia="zh-CN"/>
            </w:rPr>
            <w:t>4.6.16 车辆违停</w:t>
          </w:r>
          <w:r>
            <w:tab/>
          </w:r>
          <w:r>
            <w:fldChar w:fldCharType="begin"/>
          </w:r>
          <w:r>
            <w:instrText xml:space="preserve"> PAGEREF _Toc6686 \h </w:instrText>
          </w:r>
          <w:r>
            <w:fldChar w:fldCharType="separate"/>
          </w:r>
          <w:r>
            <w:t>35</w:t>
          </w:r>
          <w:r>
            <w:fldChar w:fldCharType="end"/>
          </w:r>
          <w:r>
            <w:fldChar w:fldCharType="end"/>
          </w:r>
        </w:p>
        <w:p w14:paraId="62A43080">
          <w:pPr>
            <w:pStyle w:val="7"/>
            <w:tabs>
              <w:tab w:val="right" w:leader="dot" w:pos="10730"/>
            </w:tabs>
          </w:pPr>
          <w:r>
            <w:fldChar w:fldCharType="begin"/>
          </w:r>
          <w:r>
            <w:instrText xml:space="preserve"> HYPERLINK \l _Toc28323 </w:instrText>
          </w:r>
          <w:r>
            <w:fldChar w:fldCharType="separate"/>
          </w:r>
          <w:r>
            <w:rPr>
              <w:rFonts w:hint="eastAsia"/>
              <w:bCs/>
              <w:lang w:val="en-US" w:eastAsia="zh-CN"/>
            </w:rPr>
            <w:t>4.6.17 车辆逆行</w:t>
          </w:r>
          <w:r>
            <w:tab/>
          </w:r>
          <w:r>
            <w:fldChar w:fldCharType="begin"/>
          </w:r>
          <w:r>
            <w:instrText xml:space="preserve"> PAGEREF _Toc28323 \h </w:instrText>
          </w:r>
          <w:r>
            <w:fldChar w:fldCharType="separate"/>
          </w:r>
          <w:r>
            <w:t>38</w:t>
          </w:r>
          <w:r>
            <w:fldChar w:fldCharType="end"/>
          </w:r>
          <w:r>
            <w:fldChar w:fldCharType="end"/>
          </w:r>
        </w:p>
        <w:p w14:paraId="5C19ABAA">
          <w:pPr>
            <w:pStyle w:val="7"/>
            <w:tabs>
              <w:tab w:val="right" w:leader="dot" w:pos="10730"/>
            </w:tabs>
          </w:pPr>
          <w:r>
            <w:fldChar w:fldCharType="begin"/>
          </w:r>
          <w:r>
            <w:instrText xml:space="preserve"> HYPERLINK \l _Toc9733 </w:instrText>
          </w:r>
          <w:r>
            <w:fldChar w:fldCharType="separate"/>
          </w:r>
          <w:r>
            <w:rPr>
              <w:rFonts w:hint="eastAsia"/>
              <w:bCs/>
              <w:lang w:val="en-US" w:eastAsia="zh-CN"/>
            </w:rPr>
            <w:t>4.6.18 录像配置</w:t>
          </w:r>
          <w:r>
            <w:tab/>
          </w:r>
          <w:r>
            <w:fldChar w:fldCharType="begin"/>
          </w:r>
          <w:r>
            <w:instrText xml:space="preserve"> PAGEREF _Toc9733 \h </w:instrText>
          </w:r>
          <w:r>
            <w:fldChar w:fldCharType="separate"/>
          </w:r>
          <w:r>
            <w:t>41</w:t>
          </w:r>
          <w:r>
            <w:fldChar w:fldCharType="end"/>
          </w:r>
          <w:r>
            <w:fldChar w:fldCharType="end"/>
          </w:r>
        </w:p>
        <w:p w14:paraId="6F95AC3A">
          <w:pPr>
            <w:pStyle w:val="7"/>
            <w:tabs>
              <w:tab w:val="right" w:leader="dot" w:pos="10730"/>
            </w:tabs>
          </w:pPr>
          <w:r>
            <w:fldChar w:fldCharType="begin"/>
          </w:r>
          <w:r>
            <w:instrText xml:space="preserve"> HYPERLINK \l _Toc9147 </w:instrText>
          </w:r>
          <w:r>
            <w:fldChar w:fldCharType="separate"/>
          </w:r>
          <w:r>
            <w:rPr>
              <w:rFonts w:hint="eastAsia"/>
              <w:bCs/>
              <w:lang w:val="en-US" w:eastAsia="zh-CN"/>
            </w:rPr>
            <w:t xml:space="preserve">4.6.19 </w:t>
          </w:r>
          <w:r>
            <w:rPr>
              <w:bCs/>
            </w:rPr>
            <w:t>网络设置</w:t>
          </w:r>
          <w:r>
            <w:tab/>
          </w:r>
          <w:r>
            <w:fldChar w:fldCharType="begin"/>
          </w:r>
          <w:r>
            <w:instrText xml:space="preserve"> PAGEREF _Toc9147 \h </w:instrText>
          </w:r>
          <w:r>
            <w:fldChar w:fldCharType="separate"/>
          </w:r>
          <w:r>
            <w:t>42</w:t>
          </w:r>
          <w:r>
            <w:fldChar w:fldCharType="end"/>
          </w:r>
          <w:r>
            <w:fldChar w:fldCharType="end"/>
          </w:r>
        </w:p>
        <w:p w14:paraId="6ED679A1">
          <w:pPr>
            <w:pStyle w:val="7"/>
            <w:tabs>
              <w:tab w:val="right" w:leader="dot" w:pos="10730"/>
            </w:tabs>
          </w:pPr>
          <w:r>
            <w:fldChar w:fldCharType="begin"/>
          </w:r>
          <w:r>
            <w:instrText xml:space="preserve"> HYPERLINK \l _Toc12404 </w:instrText>
          </w:r>
          <w:r>
            <w:fldChar w:fldCharType="separate"/>
          </w:r>
          <w:r>
            <w:rPr>
              <w:rFonts w:hint="eastAsia"/>
              <w:bCs/>
              <w:lang w:val="en-US" w:eastAsia="zh-CN"/>
            </w:rPr>
            <w:t>4.6.20 RTMP设置</w:t>
          </w:r>
          <w:r>
            <w:tab/>
          </w:r>
          <w:r>
            <w:fldChar w:fldCharType="begin"/>
          </w:r>
          <w:r>
            <w:instrText xml:space="preserve"> PAGEREF _Toc12404 \h </w:instrText>
          </w:r>
          <w:r>
            <w:fldChar w:fldCharType="separate"/>
          </w:r>
          <w:r>
            <w:t>44</w:t>
          </w:r>
          <w:r>
            <w:fldChar w:fldCharType="end"/>
          </w:r>
          <w:r>
            <w:fldChar w:fldCharType="end"/>
          </w:r>
        </w:p>
        <w:p w14:paraId="7317B83F">
          <w:pPr>
            <w:pStyle w:val="7"/>
            <w:tabs>
              <w:tab w:val="right" w:leader="dot" w:pos="10730"/>
            </w:tabs>
          </w:pPr>
          <w:r>
            <w:fldChar w:fldCharType="begin"/>
          </w:r>
          <w:r>
            <w:instrText xml:space="preserve"> HYPERLINK \l _Toc25065 </w:instrText>
          </w:r>
          <w:r>
            <w:fldChar w:fldCharType="separate"/>
          </w:r>
          <w:r>
            <w:rPr>
              <w:rFonts w:hint="eastAsia"/>
              <w:bCs/>
              <w:lang w:val="en-US" w:eastAsia="zh-CN"/>
            </w:rPr>
            <w:t>4.6.21 Http(s)推送</w:t>
          </w:r>
          <w:r>
            <w:tab/>
          </w:r>
          <w:r>
            <w:fldChar w:fldCharType="begin"/>
          </w:r>
          <w:r>
            <w:instrText xml:space="preserve"> PAGEREF _Toc25065 \h </w:instrText>
          </w:r>
          <w:r>
            <w:fldChar w:fldCharType="separate"/>
          </w:r>
          <w:r>
            <w:t>45</w:t>
          </w:r>
          <w:r>
            <w:fldChar w:fldCharType="end"/>
          </w:r>
          <w:r>
            <w:fldChar w:fldCharType="end"/>
          </w:r>
        </w:p>
        <w:p w14:paraId="4F532D2A">
          <w:pPr>
            <w:pStyle w:val="7"/>
            <w:tabs>
              <w:tab w:val="right" w:leader="dot" w:pos="10730"/>
            </w:tabs>
          </w:pPr>
          <w:r>
            <w:fldChar w:fldCharType="begin"/>
          </w:r>
          <w:r>
            <w:instrText xml:space="preserve"> HYPERLINK \l _Toc3403 </w:instrText>
          </w:r>
          <w:r>
            <w:fldChar w:fldCharType="separate"/>
          </w:r>
          <w:r>
            <w:rPr>
              <w:rFonts w:hint="eastAsia"/>
              <w:bCs/>
              <w:lang w:val="en-US" w:eastAsia="zh-CN"/>
            </w:rPr>
            <w:t>4.6.22 手机监控</w:t>
          </w:r>
          <w:r>
            <w:tab/>
          </w:r>
          <w:r>
            <w:fldChar w:fldCharType="begin"/>
          </w:r>
          <w:r>
            <w:instrText xml:space="preserve"> PAGEREF _Toc3403 \h </w:instrText>
          </w:r>
          <w:r>
            <w:fldChar w:fldCharType="separate"/>
          </w:r>
          <w:r>
            <w:t>45</w:t>
          </w:r>
          <w:r>
            <w:fldChar w:fldCharType="end"/>
          </w:r>
          <w:r>
            <w:fldChar w:fldCharType="end"/>
          </w:r>
        </w:p>
        <w:p w14:paraId="688FB19B">
          <w:pPr>
            <w:pStyle w:val="7"/>
            <w:tabs>
              <w:tab w:val="right" w:leader="dot" w:pos="10730"/>
            </w:tabs>
          </w:pPr>
          <w:r>
            <w:fldChar w:fldCharType="begin"/>
          </w:r>
          <w:r>
            <w:instrText xml:space="preserve"> HYPERLINK \l _Toc16085 </w:instrText>
          </w:r>
          <w:r>
            <w:fldChar w:fldCharType="separate"/>
          </w:r>
          <w:r>
            <w:rPr>
              <w:rFonts w:hint="eastAsia"/>
              <w:bCs/>
              <w:lang w:val="en-US" w:eastAsia="zh-CN"/>
            </w:rPr>
            <w:t>4.6.23 平台管理</w:t>
          </w:r>
          <w:r>
            <w:tab/>
          </w:r>
          <w:r>
            <w:fldChar w:fldCharType="begin"/>
          </w:r>
          <w:r>
            <w:instrText xml:space="preserve"> PAGEREF _Toc16085 \h </w:instrText>
          </w:r>
          <w:r>
            <w:fldChar w:fldCharType="separate"/>
          </w:r>
          <w:r>
            <w:t>46</w:t>
          </w:r>
          <w:r>
            <w:fldChar w:fldCharType="end"/>
          </w:r>
          <w:r>
            <w:fldChar w:fldCharType="end"/>
          </w:r>
        </w:p>
        <w:p w14:paraId="007F6B45">
          <w:pPr>
            <w:pStyle w:val="7"/>
            <w:tabs>
              <w:tab w:val="right" w:leader="dot" w:pos="10730"/>
            </w:tabs>
          </w:pPr>
          <w:r>
            <w:fldChar w:fldCharType="begin"/>
          </w:r>
          <w:r>
            <w:instrText xml:space="preserve"> HYPERLINK \l _Toc30296 </w:instrText>
          </w:r>
          <w:r>
            <w:fldChar w:fldCharType="separate"/>
          </w:r>
          <w:r>
            <w:rPr>
              <w:rFonts w:hint="eastAsia"/>
              <w:bCs/>
              <w:lang w:val="en-US" w:eastAsia="zh-CN"/>
            </w:rPr>
            <w:t xml:space="preserve">4.6.24 </w:t>
          </w:r>
          <w:r>
            <w:rPr>
              <w:bCs/>
            </w:rPr>
            <w:t>多播配置</w:t>
          </w:r>
          <w:r>
            <w:tab/>
          </w:r>
          <w:r>
            <w:fldChar w:fldCharType="begin"/>
          </w:r>
          <w:r>
            <w:instrText xml:space="preserve"> PAGEREF _Toc30296 \h </w:instrText>
          </w:r>
          <w:r>
            <w:fldChar w:fldCharType="separate"/>
          </w:r>
          <w:r>
            <w:t>47</w:t>
          </w:r>
          <w:r>
            <w:fldChar w:fldCharType="end"/>
          </w:r>
          <w:r>
            <w:fldChar w:fldCharType="end"/>
          </w:r>
        </w:p>
        <w:p w14:paraId="7239D167">
          <w:pPr>
            <w:pStyle w:val="7"/>
            <w:tabs>
              <w:tab w:val="right" w:leader="dot" w:pos="10730"/>
            </w:tabs>
          </w:pPr>
          <w:r>
            <w:fldChar w:fldCharType="begin"/>
          </w:r>
          <w:r>
            <w:instrText xml:space="preserve"> HYPERLINK \l _Toc30174 </w:instrText>
          </w:r>
          <w:r>
            <w:fldChar w:fldCharType="separate"/>
          </w:r>
          <w:r>
            <w:rPr>
              <w:rFonts w:hint="eastAsia"/>
              <w:bCs/>
              <w:lang w:val="en-US" w:eastAsia="zh-CN"/>
            </w:rPr>
            <w:t>4.6.25 EMALL设置</w:t>
          </w:r>
          <w:r>
            <w:tab/>
          </w:r>
          <w:r>
            <w:fldChar w:fldCharType="begin"/>
          </w:r>
          <w:r>
            <w:instrText xml:space="preserve"> PAGEREF _Toc30174 \h </w:instrText>
          </w:r>
          <w:r>
            <w:fldChar w:fldCharType="separate"/>
          </w:r>
          <w:r>
            <w:t>48</w:t>
          </w:r>
          <w:r>
            <w:fldChar w:fldCharType="end"/>
          </w:r>
          <w:r>
            <w:fldChar w:fldCharType="end"/>
          </w:r>
        </w:p>
        <w:p w14:paraId="1704B1BC">
          <w:pPr>
            <w:pStyle w:val="7"/>
            <w:tabs>
              <w:tab w:val="right" w:leader="dot" w:pos="10730"/>
            </w:tabs>
          </w:pPr>
          <w:r>
            <w:fldChar w:fldCharType="begin"/>
          </w:r>
          <w:r>
            <w:instrText xml:space="preserve"> HYPERLINK \l _Toc9675 </w:instrText>
          </w:r>
          <w:r>
            <w:fldChar w:fldCharType="separate"/>
          </w:r>
          <w:r>
            <w:rPr>
              <w:rFonts w:hint="eastAsia"/>
              <w:bCs/>
              <w:lang w:val="en-US" w:eastAsia="zh-CN"/>
            </w:rPr>
            <w:t>4.6.26 FTP设置</w:t>
          </w:r>
          <w:r>
            <w:tab/>
          </w:r>
          <w:r>
            <w:fldChar w:fldCharType="begin"/>
          </w:r>
          <w:r>
            <w:instrText xml:space="preserve"> PAGEREF _Toc9675 \h </w:instrText>
          </w:r>
          <w:r>
            <w:fldChar w:fldCharType="separate"/>
          </w:r>
          <w:r>
            <w:t>49</w:t>
          </w:r>
          <w:r>
            <w:fldChar w:fldCharType="end"/>
          </w:r>
          <w:r>
            <w:fldChar w:fldCharType="end"/>
          </w:r>
        </w:p>
        <w:p w14:paraId="63275700">
          <w:pPr>
            <w:pStyle w:val="7"/>
            <w:tabs>
              <w:tab w:val="right" w:leader="dot" w:pos="10730"/>
            </w:tabs>
          </w:pPr>
          <w:r>
            <w:fldChar w:fldCharType="begin"/>
          </w:r>
          <w:r>
            <w:instrText xml:space="preserve"> HYPERLINK \l _Toc26742 </w:instrText>
          </w:r>
          <w:r>
            <w:fldChar w:fldCharType="separate"/>
          </w:r>
          <w:r>
            <w:rPr>
              <w:rFonts w:hint="eastAsia"/>
              <w:bCs/>
              <w:lang w:val="en-US" w:eastAsia="zh-CN"/>
            </w:rPr>
            <w:t>4.6.27 报警输入</w:t>
          </w:r>
          <w:r>
            <w:tab/>
          </w:r>
          <w:r>
            <w:fldChar w:fldCharType="begin"/>
          </w:r>
          <w:r>
            <w:instrText xml:space="preserve"> PAGEREF _Toc26742 \h </w:instrText>
          </w:r>
          <w:r>
            <w:fldChar w:fldCharType="separate"/>
          </w:r>
          <w:r>
            <w:t>50</w:t>
          </w:r>
          <w:r>
            <w:fldChar w:fldCharType="end"/>
          </w:r>
          <w:r>
            <w:fldChar w:fldCharType="end"/>
          </w:r>
        </w:p>
        <w:p w14:paraId="6D66B282">
          <w:pPr>
            <w:pStyle w:val="7"/>
            <w:tabs>
              <w:tab w:val="right" w:leader="dot" w:pos="10730"/>
            </w:tabs>
          </w:pPr>
          <w:r>
            <w:fldChar w:fldCharType="begin"/>
          </w:r>
          <w:r>
            <w:instrText xml:space="preserve"> HYPERLINK \l _Toc20298 </w:instrText>
          </w:r>
          <w:r>
            <w:fldChar w:fldCharType="separate"/>
          </w:r>
          <w:r>
            <w:rPr>
              <w:rFonts w:hint="eastAsia"/>
              <w:bCs/>
              <w:lang w:val="en-US" w:eastAsia="zh-CN"/>
            </w:rPr>
            <w:t>4.6.28 报警输出</w:t>
          </w:r>
          <w:r>
            <w:tab/>
          </w:r>
          <w:r>
            <w:fldChar w:fldCharType="begin"/>
          </w:r>
          <w:r>
            <w:instrText xml:space="preserve"> PAGEREF _Toc20298 \h </w:instrText>
          </w:r>
          <w:r>
            <w:fldChar w:fldCharType="separate"/>
          </w:r>
          <w:r>
            <w:t>50</w:t>
          </w:r>
          <w:r>
            <w:fldChar w:fldCharType="end"/>
          </w:r>
          <w:r>
            <w:fldChar w:fldCharType="end"/>
          </w:r>
        </w:p>
        <w:p w14:paraId="2D71E468">
          <w:pPr>
            <w:pStyle w:val="7"/>
            <w:tabs>
              <w:tab w:val="right" w:leader="dot" w:pos="10730"/>
            </w:tabs>
          </w:pPr>
          <w:r>
            <w:fldChar w:fldCharType="begin"/>
          </w:r>
          <w:r>
            <w:instrText xml:space="preserve"> HYPERLINK \l _Toc23490 </w:instrText>
          </w:r>
          <w:r>
            <w:fldChar w:fldCharType="separate"/>
          </w:r>
          <w:r>
            <w:rPr>
              <w:rFonts w:hint="eastAsia"/>
              <w:bCs/>
              <w:lang w:val="en-US" w:eastAsia="zh-CN"/>
            </w:rPr>
            <w:t xml:space="preserve">4.6.29 </w:t>
          </w:r>
          <w:r>
            <w:rPr>
              <w:bCs/>
            </w:rPr>
            <w:t>用户管理</w:t>
          </w:r>
          <w:r>
            <w:tab/>
          </w:r>
          <w:r>
            <w:fldChar w:fldCharType="begin"/>
          </w:r>
          <w:r>
            <w:instrText xml:space="preserve"> PAGEREF _Toc23490 \h </w:instrText>
          </w:r>
          <w:r>
            <w:fldChar w:fldCharType="separate"/>
          </w:r>
          <w:r>
            <w:t>51</w:t>
          </w:r>
          <w:r>
            <w:fldChar w:fldCharType="end"/>
          </w:r>
          <w:r>
            <w:fldChar w:fldCharType="end"/>
          </w:r>
        </w:p>
        <w:p w14:paraId="4AD83DF3">
          <w:pPr>
            <w:pStyle w:val="7"/>
            <w:tabs>
              <w:tab w:val="right" w:leader="dot" w:pos="10730"/>
            </w:tabs>
          </w:pPr>
          <w:r>
            <w:fldChar w:fldCharType="begin"/>
          </w:r>
          <w:r>
            <w:instrText xml:space="preserve"> HYPERLINK \l _Toc19251 </w:instrText>
          </w:r>
          <w:r>
            <w:fldChar w:fldCharType="separate"/>
          </w:r>
          <w:r>
            <w:rPr>
              <w:rFonts w:hint="eastAsia"/>
              <w:bCs/>
              <w:lang w:val="en-US" w:eastAsia="zh-CN"/>
            </w:rPr>
            <w:t>4.6.30 系统升级</w:t>
          </w:r>
          <w:r>
            <w:tab/>
          </w:r>
          <w:r>
            <w:fldChar w:fldCharType="begin"/>
          </w:r>
          <w:r>
            <w:instrText xml:space="preserve"> PAGEREF _Toc19251 \h </w:instrText>
          </w:r>
          <w:r>
            <w:fldChar w:fldCharType="separate"/>
          </w:r>
          <w:r>
            <w:t>52</w:t>
          </w:r>
          <w:r>
            <w:fldChar w:fldCharType="end"/>
          </w:r>
          <w:r>
            <w:fldChar w:fldCharType="end"/>
          </w:r>
        </w:p>
        <w:p w14:paraId="5281DD8A">
          <w:pPr>
            <w:pStyle w:val="7"/>
            <w:tabs>
              <w:tab w:val="right" w:leader="dot" w:pos="10730"/>
            </w:tabs>
          </w:pPr>
          <w:r>
            <w:fldChar w:fldCharType="begin"/>
          </w:r>
          <w:r>
            <w:instrText xml:space="preserve"> HYPERLINK \l _Toc30531 </w:instrText>
          </w:r>
          <w:r>
            <w:fldChar w:fldCharType="separate"/>
          </w:r>
          <w:r>
            <w:rPr>
              <w:rFonts w:hint="eastAsia"/>
              <w:bCs/>
              <w:lang w:val="en-US" w:eastAsia="zh-CN"/>
            </w:rPr>
            <w:t>4.6.31 设备</w:t>
          </w:r>
          <w:r>
            <w:rPr>
              <w:bCs/>
            </w:rPr>
            <w:t>维护</w:t>
          </w:r>
          <w:r>
            <w:tab/>
          </w:r>
          <w:r>
            <w:fldChar w:fldCharType="begin"/>
          </w:r>
          <w:r>
            <w:instrText xml:space="preserve"> PAGEREF _Toc30531 \h </w:instrText>
          </w:r>
          <w:r>
            <w:fldChar w:fldCharType="separate"/>
          </w:r>
          <w:r>
            <w:t>52</w:t>
          </w:r>
          <w:r>
            <w:fldChar w:fldCharType="end"/>
          </w:r>
          <w:r>
            <w:fldChar w:fldCharType="end"/>
          </w:r>
        </w:p>
        <w:p w14:paraId="7C474C3A">
          <w:pPr>
            <w:pStyle w:val="7"/>
            <w:tabs>
              <w:tab w:val="right" w:leader="dot" w:pos="10730"/>
            </w:tabs>
          </w:pPr>
          <w:r>
            <w:fldChar w:fldCharType="begin"/>
          </w:r>
          <w:r>
            <w:instrText xml:space="preserve"> HYPERLINK \l _Toc6425 </w:instrText>
          </w:r>
          <w:r>
            <w:fldChar w:fldCharType="separate"/>
          </w:r>
          <w:r>
            <w:rPr>
              <w:rFonts w:hint="eastAsia"/>
              <w:bCs/>
              <w:lang w:val="en-US" w:eastAsia="zh-CN"/>
            </w:rPr>
            <w:t xml:space="preserve">4.6.32 </w:t>
          </w:r>
          <w:r>
            <w:rPr>
              <w:bCs/>
            </w:rPr>
            <w:t>开发者选项</w:t>
          </w:r>
          <w:r>
            <w:tab/>
          </w:r>
          <w:r>
            <w:fldChar w:fldCharType="begin"/>
          </w:r>
          <w:r>
            <w:instrText xml:space="preserve"> PAGEREF _Toc6425 \h </w:instrText>
          </w:r>
          <w:r>
            <w:fldChar w:fldCharType="separate"/>
          </w:r>
          <w:r>
            <w:t>53</w:t>
          </w:r>
          <w:r>
            <w:fldChar w:fldCharType="end"/>
          </w:r>
          <w:r>
            <w:fldChar w:fldCharType="end"/>
          </w:r>
        </w:p>
        <w:p w14:paraId="462D2A6E">
          <w:pPr>
            <w:pStyle w:val="13"/>
            <w:tabs>
              <w:tab w:val="right" w:leader="dot" w:pos="10730"/>
            </w:tabs>
          </w:pPr>
          <w:r>
            <w:fldChar w:fldCharType="begin"/>
          </w:r>
          <w:r>
            <w:instrText xml:space="preserve"> HYPERLINK \l _Toc16886 </w:instrText>
          </w:r>
          <w:r>
            <w:fldChar w:fldCharType="separate"/>
          </w:r>
          <w:r>
            <w:rPr>
              <w:rFonts w:hint="default" w:ascii="宋体" w:hAnsi="宋体" w:eastAsia="宋体" w:cs="宋体"/>
              <w:bCs/>
              <w:w w:val="100"/>
              <w:szCs w:val="24"/>
              <w:lang w:val="en-US" w:eastAsia="zh-CN" w:bidi="ar-SA"/>
            </w:rPr>
            <w:t xml:space="preserve">4.7 </w:t>
          </w:r>
          <w:r>
            <w:rPr>
              <w:bCs/>
            </w:rPr>
            <w:t>退出系统</w:t>
          </w:r>
          <w:r>
            <w:tab/>
          </w:r>
          <w:r>
            <w:fldChar w:fldCharType="begin"/>
          </w:r>
          <w:r>
            <w:instrText xml:space="preserve"> PAGEREF _Toc16886 \h </w:instrText>
          </w:r>
          <w:r>
            <w:fldChar w:fldCharType="separate"/>
          </w:r>
          <w:r>
            <w:t>54</w:t>
          </w:r>
          <w:r>
            <w:fldChar w:fldCharType="end"/>
          </w:r>
          <w:r>
            <w:fldChar w:fldCharType="end"/>
          </w:r>
        </w:p>
        <w:p w14:paraId="0EED4A6A">
          <w:pPr>
            <w:pStyle w:val="10"/>
            <w:tabs>
              <w:tab w:val="right" w:leader="dot" w:pos="10730"/>
            </w:tabs>
          </w:pPr>
          <w:r>
            <w:fldChar w:fldCharType="begin"/>
          </w:r>
          <w:r>
            <w:instrText xml:space="preserve"> HYPERLINK \l _Toc23280 </w:instrText>
          </w:r>
          <w:r>
            <w:fldChar w:fldCharType="separate"/>
          </w:r>
          <w:r>
            <w:rPr>
              <w:rFonts w:hint="default" w:ascii="宋体" w:hAnsi="宋体" w:eastAsia="宋体" w:cs="宋体"/>
              <w:bCs/>
              <w:w w:val="100"/>
              <w:szCs w:val="24"/>
              <w:lang w:val="en-US" w:eastAsia="zh-CN" w:bidi="ar-SA"/>
            </w:rPr>
            <w:t xml:space="preserve">5 </w:t>
          </w:r>
          <w:r>
            <w:rPr>
              <w:bCs/>
            </w:rPr>
            <w:t>常见故障排查</w:t>
          </w:r>
          <w:r>
            <w:tab/>
          </w:r>
          <w:r>
            <w:fldChar w:fldCharType="begin"/>
          </w:r>
          <w:r>
            <w:instrText xml:space="preserve"> PAGEREF _Toc23280 \h </w:instrText>
          </w:r>
          <w:r>
            <w:fldChar w:fldCharType="separate"/>
          </w:r>
          <w:r>
            <w:t>54</w:t>
          </w:r>
          <w:r>
            <w:fldChar w:fldCharType="end"/>
          </w:r>
          <w:r>
            <w:fldChar w:fldCharType="end"/>
          </w:r>
        </w:p>
        <w:p w14:paraId="7C9B0410">
          <w:pPr>
            <w:rPr>
              <w:b/>
              <w:bCs/>
            </w:rPr>
          </w:pPr>
          <w:r>
            <w:fldChar w:fldCharType="end"/>
          </w:r>
        </w:p>
      </w:sdtContent>
    </w:sdt>
    <w:p w14:paraId="0C553F75">
      <w:pPr>
        <w:pStyle w:val="2"/>
        <w:numPr>
          <w:ilvl w:val="0"/>
          <w:numId w:val="1"/>
        </w:numPr>
        <w:tabs>
          <w:tab w:val="left" w:pos="467"/>
          <w:tab w:val="left" w:pos="468"/>
        </w:tabs>
        <w:spacing w:before="573" w:after="0" w:line="240" w:lineRule="auto"/>
        <w:ind w:left="468" w:right="0" w:hanging="361"/>
        <w:jc w:val="left"/>
        <w:outlineLvl w:val="0"/>
        <w:rPr>
          <w:b/>
          <w:bCs/>
        </w:rPr>
      </w:pPr>
      <w:bookmarkStart w:id="2" w:name="_Toc1202"/>
      <w:r>
        <w:rPr>
          <w:b/>
          <w:bCs/>
        </w:rPr>
        <w:t>说明</w:t>
      </w:r>
      <w:bookmarkEnd w:id="2"/>
    </w:p>
    <w:p w14:paraId="2837F68B">
      <w:pPr>
        <w:pStyle w:val="5"/>
        <w:spacing w:before="204" w:line="336" w:lineRule="auto"/>
        <w:ind w:left="107" w:right="489" w:firstLine="398"/>
      </w:pPr>
      <w:r>
        <w:t>本手册为用户正确使用我司</w:t>
      </w:r>
      <w:r>
        <w:rPr>
          <w:b/>
          <w:bCs/>
        </w:rPr>
        <w:t>网络摄像机</w:t>
      </w:r>
      <w:r>
        <w:t>提供了必要的操作说明。鉴于本设备的专业性及其具有的强大功能，请务必在使用本设备之前仔细阅读使用手册，请由受过培训的专业人员严格遵照用户手册中的操作步骤和注意事项来使用和维护本设备。建议将用户手册及相关文档与设备放置在一起，以备必要时查询。</w:t>
      </w:r>
    </w:p>
    <w:p w14:paraId="11E4D12B">
      <w:pPr>
        <w:pStyle w:val="5"/>
      </w:pPr>
    </w:p>
    <w:p w14:paraId="4EC9B635">
      <w:pPr>
        <w:pStyle w:val="5"/>
        <w:spacing w:before="6"/>
        <w:rPr>
          <w:sz w:val="18"/>
        </w:rPr>
      </w:pPr>
    </w:p>
    <w:p w14:paraId="0359FB42">
      <w:pPr>
        <w:pStyle w:val="2"/>
        <w:numPr>
          <w:ilvl w:val="0"/>
          <w:numId w:val="1"/>
        </w:numPr>
        <w:tabs>
          <w:tab w:val="left" w:pos="467"/>
          <w:tab w:val="left" w:pos="468"/>
        </w:tabs>
        <w:spacing w:before="0" w:after="0" w:line="240" w:lineRule="auto"/>
        <w:ind w:left="468" w:right="0" w:hanging="361"/>
        <w:jc w:val="left"/>
        <w:outlineLvl w:val="0"/>
        <w:rPr>
          <w:b/>
          <w:bCs/>
        </w:rPr>
      </w:pPr>
      <w:bookmarkStart w:id="3" w:name="2 安全注意事项"/>
      <w:bookmarkEnd w:id="3"/>
      <w:bookmarkStart w:id="4" w:name="_bookmark1"/>
      <w:bookmarkEnd w:id="4"/>
      <w:bookmarkStart w:id="5" w:name="_Toc2958"/>
      <w:r>
        <w:rPr>
          <w:b/>
          <w:bCs/>
        </w:rPr>
        <w:t>安全注意事项</w:t>
      </w:r>
      <w:bookmarkEnd w:id="5"/>
    </w:p>
    <w:p w14:paraId="2C990896">
      <w:pPr>
        <w:pStyle w:val="5"/>
        <w:spacing w:before="194"/>
        <w:ind w:left="506"/>
        <w:rPr>
          <w:b/>
          <w:bCs/>
        </w:rPr>
      </w:pPr>
      <w:r>
        <w:rPr>
          <w:b/>
          <w:bCs/>
          <w:color w:val="FF0000"/>
        </w:rPr>
        <w:t>在任何时候都请严格遵守下列注意事项：</w:t>
      </w:r>
    </w:p>
    <w:p w14:paraId="5B57160A">
      <w:pPr>
        <w:pStyle w:val="5"/>
        <w:spacing w:before="68" w:line="314" w:lineRule="auto"/>
        <w:ind w:left="446" w:right="455"/>
        <w:rPr>
          <w:b/>
          <w:bCs/>
        </w:rPr>
      </w:pPr>
      <w:r>
        <w:rPr>
          <w:b/>
          <w:bCs/>
        </w:rPr>
        <w:t>1、安装和使用本产品之前，请用户确保已详细阅读并充分了接本产品之使用说明，仔细阅读用户手册，并妥善保管，以便日后使用；</w:t>
      </w:r>
    </w:p>
    <w:p w14:paraId="7DD8449F">
      <w:pPr>
        <w:pStyle w:val="5"/>
        <w:spacing w:before="68" w:line="314" w:lineRule="auto"/>
        <w:ind w:left="446" w:right="455"/>
        <w:rPr>
          <w:b/>
          <w:bCs/>
        </w:rPr>
      </w:pPr>
      <w:r>
        <w:rPr>
          <w:b/>
          <w:bCs/>
        </w:rPr>
        <w:t>2、应遵守用户手册上的所有注意事项，遵守全部指示操作和使用说明；</w:t>
      </w:r>
    </w:p>
    <w:p w14:paraId="40D14B67">
      <w:pPr>
        <w:pStyle w:val="5"/>
        <w:spacing w:before="68" w:line="314" w:lineRule="auto"/>
        <w:ind w:left="446" w:right="455"/>
        <w:rPr>
          <w:b/>
          <w:bCs/>
        </w:rPr>
      </w:pPr>
      <w:bookmarkStart w:id="6" w:name="_Toc2747"/>
      <w:bookmarkStart w:id="7" w:name="_Toc25311"/>
      <w:r>
        <w:rPr>
          <w:b/>
          <w:bCs/>
        </w:rPr>
        <w:t>3、在擦拭机器前，请先断开电源；</w:t>
      </w:r>
      <w:bookmarkEnd w:id="6"/>
      <w:bookmarkEnd w:id="7"/>
    </w:p>
    <w:p w14:paraId="21351305">
      <w:pPr>
        <w:pStyle w:val="5"/>
        <w:spacing w:before="68" w:line="314" w:lineRule="auto"/>
        <w:ind w:left="446" w:right="455"/>
        <w:rPr>
          <w:b/>
          <w:bCs/>
        </w:rPr>
      </w:pPr>
      <w:r>
        <w:rPr>
          <w:b/>
          <w:bCs/>
        </w:rPr>
        <w:t>4、应防止异物进入本产品内并勿让本产品的安装线过长以致产生过载；</w:t>
      </w:r>
    </w:p>
    <w:p w14:paraId="485DC54A">
      <w:pPr>
        <w:pStyle w:val="5"/>
        <w:spacing w:before="68" w:line="314" w:lineRule="auto"/>
        <w:ind w:left="446" w:right="455"/>
        <w:rPr>
          <w:b/>
          <w:bCs/>
        </w:rPr>
      </w:pPr>
      <w:bookmarkStart w:id="8" w:name="_Toc32538"/>
      <w:bookmarkStart w:id="9" w:name="_Toc10714"/>
      <w:bookmarkStart w:id="10" w:name="_Toc31609"/>
      <w:r>
        <w:rPr>
          <w:b/>
          <w:bCs/>
        </w:rPr>
        <w:t>5、请不要安装在不牢固的支架或墙体上，否则会导致人机受损；</w:t>
      </w:r>
      <w:bookmarkEnd w:id="8"/>
      <w:bookmarkEnd w:id="9"/>
      <w:bookmarkEnd w:id="10"/>
    </w:p>
    <w:p w14:paraId="72C0844A">
      <w:pPr>
        <w:pStyle w:val="5"/>
        <w:spacing w:before="68" w:line="314" w:lineRule="auto"/>
        <w:ind w:left="446" w:right="455"/>
        <w:rPr>
          <w:b/>
          <w:bCs/>
        </w:rPr>
      </w:pPr>
      <w:r>
        <w:rPr>
          <w:b/>
          <w:bCs/>
        </w:rPr>
        <w:t>6、由于打开或拆开本产品，可能导致触电或其他危险，请不要试图自行维修，全部维修事项请与本公司联系；</w:t>
      </w:r>
    </w:p>
    <w:p w14:paraId="32D07F2C">
      <w:pPr>
        <w:pStyle w:val="5"/>
        <w:spacing w:before="68" w:line="314" w:lineRule="auto"/>
        <w:ind w:left="446" w:right="455"/>
        <w:rPr>
          <w:b/>
          <w:bCs/>
        </w:rPr>
      </w:pPr>
      <w:r>
        <w:rPr>
          <w:b/>
          <w:bCs/>
        </w:rPr>
        <w:t>7、更换零件时，请使用本公司认可的或与原部件性能相同的零件；</w:t>
      </w:r>
    </w:p>
    <w:p w14:paraId="14C144A1">
      <w:pPr>
        <w:pStyle w:val="5"/>
        <w:spacing w:before="68" w:line="314" w:lineRule="auto"/>
        <w:ind w:left="446" w:right="455"/>
        <w:rPr>
          <w:b/>
          <w:bCs/>
        </w:rPr>
      </w:pPr>
      <w:r>
        <w:rPr>
          <w:b/>
          <w:bCs/>
        </w:rPr>
        <w:t>8、产品安装时为加强紧固，建议使用螺纹紧固胶；</w:t>
      </w:r>
    </w:p>
    <w:p w14:paraId="5778E144">
      <w:pPr>
        <w:pStyle w:val="5"/>
        <w:spacing w:before="68" w:line="314" w:lineRule="auto"/>
        <w:ind w:left="446" w:right="455"/>
        <w:rPr>
          <w:b/>
          <w:bCs/>
        </w:rPr>
      </w:pPr>
      <w:r>
        <w:rPr>
          <w:b/>
          <w:bCs/>
        </w:rPr>
        <w:t>9、不要在超出本设备许可的工作温度或储存温度环境中使用或存放仪器；</w:t>
      </w:r>
    </w:p>
    <w:p w14:paraId="2B9FB5F4">
      <w:pPr>
        <w:pStyle w:val="5"/>
        <w:spacing w:before="68" w:line="314" w:lineRule="auto"/>
        <w:ind w:left="446" w:right="455"/>
        <w:rPr>
          <w:b/>
          <w:bCs/>
        </w:rPr>
      </w:pPr>
      <w:r>
        <w:rPr>
          <w:b/>
          <w:bCs/>
        </w:rPr>
        <w:t>10、不要将本设备镜头直接对准很高强度的热辐射源，例如太阳、激光器、电焊机等，否则可能导致红外热像机内探测器永久受损；</w:t>
      </w:r>
    </w:p>
    <w:p w14:paraId="41FDA10A">
      <w:pPr>
        <w:pStyle w:val="5"/>
        <w:spacing w:before="68" w:line="314" w:lineRule="auto"/>
        <w:ind w:left="446" w:right="455"/>
        <w:rPr>
          <w:b/>
          <w:bCs/>
        </w:rPr>
      </w:pPr>
      <w:r>
        <w:rPr>
          <w:b/>
          <w:bCs/>
        </w:rPr>
        <w:t>11、当不使用本设备时，请将仪器和所有配件放置在专用包装箱内；</w:t>
      </w:r>
    </w:p>
    <w:p w14:paraId="075B32A8">
      <w:pPr>
        <w:pStyle w:val="5"/>
        <w:spacing w:before="68" w:line="314" w:lineRule="auto"/>
        <w:ind w:left="446" w:right="455"/>
        <w:rPr>
          <w:b/>
          <w:bCs/>
        </w:rPr>
      </w:pPr>
      <w:r>
        <w:rPr>
          <w:b/>
          <w:bCs/>
        </w:rPr>
        <w:t>12、请勿频繁通断机器电源，开机关机的时间间隔不能小于30秒；</w:t>
      </w:r>
    </w:p>
    <w:p w14:paraId="10A5CE27">
      <w:pPr>
        <w:pStyle w:val="5"/>
        <w:spacing w:before="68" w:line="314" w:lineRule="auto"/>
        <w:ind w:left="446" w:right="455"/>
        <w:rPr>
          <w:b/>
          <w:bCs/>
        </w:rPr>
      </w:pPr>
      <w:bookmarkStart w:id="11" w:name="_Toc6100"/>
      <w:bookmarkStart w:id="12" w:name="_Toc14339"/>
      <w:bookmarkStart w:id="13" w:name="_Toc441"/>
      <w:r>
        <w:rPr>
          <w:b/>
          <w:bCs/>
        </w:rPr>
        <w:t>13、不要敲打、扔掷或震动仪器和配件，以免造成损坏；</w:t>
      </w:r>
      <w:bookmarkEnd w:id="11"/>
      <w:bookmarkEnd w:id="12"/>
      <w:bookmarkEnd w:id="13"/>
    </w:p>
    <w:p w14:paraId="5F100214">
      <w:pPr>
        <w:pStyle w:val="5"/>
        <w:spacing w:before="68" w:line="314" w:lineRule="auto"/>
        <w:ind w:left="446" w:right="455"/>
        <w:rPr>
          <w:b/>
          <w:bCs/>
        </w:rPr>
      </w:pPr>
      <w:r>
        <w:rPr>
          <w:b/>
          <w:bCs/>
        </w:rPr>
        <w:t>14、请勿自行拆卸本机，这有可能造成设备损坏，并丧失保修权利；</w:t>
      </w:r>
    </w:p>
    <w:p w14:paraId="31EA05BD">
      <w:pPr>
        <w:pStyle w:val="5"/>
        <w:spacing w:before="68" w:line="314" w:lineRule="auto"/>
        <w:ind w:left="446" w:right="455"/>
        <w:rPr>
          <w:b/>
          <w:bCs/>
        </w:rPr>
      </w:pPr>
    </w:p>
    <w:p w14:paraId="41ED60E8">
      <w:pPr>
        <w:pStyle w:val="5"/>
        <w:spacing w:before="8"/>
        <w:rPr>
          <w:b/>
          <w:bCs/>
          <w:sz w:val="33"/>
        </w:rPr>
      </w:pPr>
    </w:p>
    <w:p w14:paraId="74EDDE4C">
      <w:pPr>
        <w:pStyle w:val="5"/>
        <w:ind w:left="446"/>
        <w:rPr>
          <w:b/>
          <w:bCs/>
        </w:rPr>
      </w:pPr>
      <w:r>
        <w:rPr>
          <w:b/>
          <w:bCs/>
          <w:color w:val="FF0000"/>
        </w:rPr>
        <w:t>注意：</w:t>
      </w:r>
    </w:p>
    <w:p w14:paraId="44546864">
      <w:pPr>
        <w:pStyle w:val="5"/>
        <w:spacing w:before="68" w:line="314" w:lineRule="auto"/>
        <w:ind w:left="446" w:right="455"/>
        <w:rPr>
          <w:b/>
          <w:bCs/>
        </w:rPr>
      </w:pPr>
      <w:r>
        <w:rPr>
          <w:b/>
          <w:bCs/>
        </w:rPr>
        <w:t>1、运输、保存及安装过程中，应防止重压、剧烈振动和浸水，否则会造成设备的损坏；</w:t>
      </w:r>
    </w:p>
    <w:p w14:paraId="224439BA">
      <w:pPr>
        <w:pStyle w:val="5"/>
        <w:spacing w:before="68" w:line="314" w:lineRule="auto"/>
        <w:ind w:left="446" w:right="455"/>
        <w:rPr>
          <w:b/>
          <w:bCs/>
        </w:rPr>
      </w:pPr>
      <w:r>
        <w:rPr>
          <w:b/>
          <w:bCs/>
        </w:rPr>
        <w:t>2、如果希望改变已经安装产品的位置，请确保电源关闭后再进行移动；</w:t>
      </w:r>
    </w:p>
    <w:p w14:paraId="00CDAF55">
      <w:pPr>
        <w:pStyle w:val="5"/>
        <w:spacing w:before="68" w:line="314" w:lineRule="auto"/>
        <w:ind w:left="446" w:right="455"/>
        <w:rPr>
          <w:b/>
          <w:bCs/>
        </w:rPr>
      </w:pPr>
      <w:r>
        <w:rPr>
          <w:b/>
          <w:bCs/>
        </w:rPr>
        <w:t>3、如果本产品工作不正常，请联系本公司，不要以任何方式拆卸或修改本产品，对于未经认可的修改或维修导致的问题，生产厂家不承担责任；</w:t>
      </w:r>
    </w:p>
    <w:p w14:paraId="4B94281F">
      <w:pPr>
        <w:pStyle w:val="5"/>
        <w:spacing w:before="68" w:line="314" w:lineRule="auto"/>
        <w:ind w:left="446" w:right="455"/>
        <w:rPr>
          <w:b/>
          <w:bCs/>
        </w:rPr>
      </w:pPr>
      <w:r>
        <w:rPr>
          <w:b/>
          <w:bCs/>
        </w:rPr>
        <w:t>擦拭本设备时请遵照以下措施：</w:t>
      </w:r>
    </w:p>
    <w:p w14:paraId="5E68F591">
      <w:pPr>
        <w:pStyle w:val="5"/>
        <w:spacing w:before="68" w:line="314" w:lineRule="auto"/>
        <w:ind w:left="446" w:right="455"/>
        <w:rPr>
          <w:b/>
          <w:bCs/>
        </w:rPr>
      </w:pPr>
      <w:r>
        <w:rPr>
          <w:rFonts w:hint="eastAsia"/>
          <w:b/>
          <w:bCs/>
          <w:lang w:val="en-US" w:eastAsia="zh-CN"/>
        </w:rPr>
        <w:t>(</w:t>
      </w:r>
      <w:r>
        <w:rPr>
          <w:b/>
          <w:bCs/>
        </w:rPr>
        <w:t>1</w:t>
      </w:r>
      <w:r>
        <w:rPr>
          <w:rFonts w:hint="eastAsia"/>
          <w:b/>
          <w:bCs/>
          <w:lang w:val="en-US" w:eastAsia="zh-CN"/>
        </w:rPr>
        <w:t>)</w:t>
      </w:r>
      <w:r>
        <w:rPr>
          <w:b/>
          <w:bCs/>
        </w:rPr>
        <w:t>、非光学表面：在必要时可以使用干净柔软的布擦拭热像仪的非光学表面；</w:t>
      </w:r>
    </w:p>
    <w:p w14:paraId="0450CA0E">
      <w:pPr>
        <w:pStyle w:val="5"/>
        <w:spacing w:before="68" w:line="314" w:lineRule="auto"/>
        <w:ind w:left="446" w:right="455"/>
        <w:rPr>
          <w:rFonts w:hint="eastAsia" w:eastAsia="宋体"/>
          <w:b/>
          <w:bCs/>
          <w:lang w:eastAsia="zh-CN"/>
        </w:rPr>
      </w:pPr>
      <w:r>
        <w:rPr>
          <w:rFonts w:hint="eastAsia"/>
          <w:b/>
          <w:bCs/>
          <w:lang w:val="en-US" w:eastAsia="zh-CN"/>
        </w:rPr>
        <w:t>(</w:t>
      </w:r>
      <w:r>
        <w:rPr>
          <w:b/>
          <w:bCs/>
        </w:rPr>
        <w:t>2</w:t>
      </w:r>
      <w:r>
        <w:rPr>
          <w:rFonts w:hint="eastAsia"/>
          <w:b/>
          <w:bCs/>
          <w:lang w:val="en-US" w:eastAsia="zh-CN"/>
        </w:rPr>
        <w:t>)</w:t>
      </w:r>
      <w:r>
        <w:rPr>
          <w:b/>
          <w:bCs/>
        </w:rPr>
        <w:t>、光学表面：使用热像仪时请避免弄脏锗窗口的光学表面，特别要避免用手触碰锗玻璃，因手上的汗迹会在镜头玻璃上留下痕迹且可能会腐蚀玻璃表面的光学镀膜层。当光学镜片表面受到污染时，使用专业清洁锗玻璃的工具小心擦拭</w:t>
      </w:r>
      <w:r>
        <w:rPr>
          <w:rFonts w:hint="eastAsia"/>
          <w:b/>
          <w:bCs/>
          <w:lang w:eastAsia="zh-CN"/>
        </w:rPr>
        <w:t>。</w:t>
      </w:r>
    </w:p>
    <w:p w14:paraId="2CFA21BD">
      <w:pPr>
        <w:pStyle w:val="5"/>
      </w:pPr>
    </w:p>
    <w:p w14:paraId="2E78B2F2">
      <w:pPr>
        <w:pStyle w:val="2"/>
        <w:numPr>
          <w:ilvl w:val="0"/>
          <w:numId w:val="1"/>
        </w:numPr>
        <w:tabs>
          <w:tab w:val="left" w:pos="467"/>
          <w:tab w:val="left" w:pos="468"/>
        </w:tabs>
        <w:spacing w:before="131" w:after="0" w:line="240" w:lineRule="auto"/>
        <w:ind w:left="468" w:right="0" w:hanging="361"/>
        <w:jc w:val="left"/>
        <w:outlineLvl w:val="0"/>
        <w:rPr>
          <w:rFonts w:ascii="宋体" w:hAnsi="宋体" w:eastAsia="宋体" w:cs="宋体"/>
          <w:sz w:val="20"/>
          <w:szCs w:val="20"/>
          <w:lang w:val="en-US" w:eastAsia="zh-CN" w:bidi="ar-SA"/>
        </w:rPr>
      </w:pPr>
      <w:bookmarkStart w:id="14" w:name="3 接口说明"/>
      <w:bookmarkEnd w:id="14"/>
      <w:bookmarkStart w:id="15" w:name="_bookmark2"/>
      <w:bookmarkEnd w:id="15"/>
      <w:bookmarkStart w:id="16" w:name="_Toc14157"/>
      <w:r>
        <w:rPr>
          <w:b/>
          <w:bCs/>
        </w:rPr>
        <w:t>接口说明</w:t>
      </w:r>
      <w:bookmarkEnd w:id="16"/>
    </w:p>
    <w:p w14:paraId="768A6726">
      <w:pPr>
        <w:pStyle w:val="5"/>
        <w:spacing w:before="177"/>
        <w:ind w:left="446"/>
      </w:pPr>
      <w:r>
        <w:rPr>
          <w:rFonts w:ascii="Segoe UI" w:eastAsia="Segoe UI"/>
        </w:rPr>
        <w:t>1</w:t>
      </w:r>
      <w:r>
        <w:t>、电源接口：</w:t>
      </w:r>
      <w:r>
        <w:rPr>
          <w:rFonts w:ascii="Segoe UI" w:eastAsia="Segoe UI"/>
        </w:rPr>
        <w:t>DC12V</w:t>
      </w:r>
      <w:r>
        <w:t>。</w:t>
      </w:r>
    </w:p>
    <w:p w14:paraId="39B064E3">
      <w:pPr>
        <w:pStyle w:val="5"/>
        <w:spacing w:before="66" w:line="300" w:lineRule="auto"/>
        <w:ind w:left="446" w:right="364"/>
        <w:jc w:val="both"/>
        <w:rPr>
          <w:rFonts w:hint="eastAsia"/>
          <w:lang w:val="en-US" w:eastAsia="zh-CN"/>
        </w:rPr>
      </w:pPr>
      <w:r>
        <w:rPr>
          <w:rFonts w:hint="eastAsia" w:ascii="Segoe UI"/>
          <w:w w:val="95"/>
          <w:lang w:val="en-US" w:eastAsia="zh-CN"/>
        </w:rPr>
        <w:t>2</w:t>
      </w:r>
      <w:r>
        <w:rPr>
          <w:w w:val="95"/>
        </w:rPr>
        <w:t>、</w:t>
      </w:r>
      <w:r>
        <w:rPr>
          <w:rFonts w:hint="eastAsia"/>
          <w:lang w:val="en-US" w:eastAsia="zh-CN"/>
        </w:rPr>
        <w:t>网络接口：支持ONVIF  2.0通讯协</w:t>
      </w:r>
      <w:r>
        <w:t>议；支持以太网（RJ45，10/100M）；支持TCP/IP、UDP、HTTP</w:t>
      </w:r>
      <w:r>
        <w:rPr>
          <w:rFonts w:hint="eastAsia"/>
          <w:lang w:eastAsia="zh-CN"/>
        </w:rPr>
        <w:t>、</w:t>
      </w:r>
      <w:r>
        <w:rPr>
          <w:rFonts w:hint="eastAsia"/>
          <w:lang w:val="en-US" w:eastAsia="zh-CN"/>
        </w:rPr>
        <w:t>HTTPS</w:t>
      </w:r>
      <w:r>
        <w:t>、</w:t>
      </w:r>
      <w:r>
        <w:rPr>
          <w:rFonts w:hint="eastAsia"/>
          <w:lang w:val="en-US" w:eastAsia="zh-CN"/>
        </w:rPr>
        <w:t>RTSP协议、HIK协议、TST协议； 支持谷歌、火狐等浏览器浏览；支持POE供电（可选）；视频编码为H.265。</w:t>
      </w:r>
    </w:p>
    <w:p w14:paraId="424D86BF">
      <w:pPr>
        <w:pStyle w:val="5"/>
        <w:spacing w:before="66" w:line="300" w:lineRule="auto"/>
        <w:ind w:left="446" w:right="364"/>
        <w:jc w:val="both"/>
        <w:rPr>
          <w:rFonts w:hint="eastAsia"/>
          <w:lang w:val="en-US" w:eastAsia="zh-CN"/>
        </w:rPr>
      </w:pPr>
    </w:p>
    <w:p w14:paraId="4A983EDC">
      <w:pPr>
        <w:pStyle w:val="2"/>
        <w:numPr>
          <w:ilvl w:val="0"/>
          <w:numId w:val="1"/>
        </w:numPr>
        <w:tabs>
          <w:tab w:val="left" w:pos="467"/>
          <w:tab w:val="left" w:pos="468"/>
        </w:tabs>
        <w:spacing w:before="47" w:after="0" w:line="240" w:lineRule="auto"/>
        <w:ind w:left="468" w:right="0" w:hanging="361"/>
        <w:jc w:val="left"/>
        <w:outlineLvl w:val="0"/>
        <w:rPr>
          <w:b/>
          <w:bCs/>
        </w:rPr>
      </w:pPr>
      <w:bookmarkStart w:id="17" w:name="4 功能使用说明"/>
      <w:bookmarkEnd w:id="17"/>
      <w:bookmarkStart w:id="18" w:name="_bookmark3"/>
      <w:bookmarkEnd w:id="18"/>
      <w:bookmarkStart w:id="19" w:name="_Toc15817"/>
      <w:r>
        <w:rPr>
          <w:b/>
          <w:bCs/>
        </w:rPr>
        <w:t>功能使用说明</w:t>
      </w:r>
      <w:bookmarkEnd w:id="19"/>
    </w:p>
    <w:p w14:paraId="32F32F29">
      <w:pPr>
        <w:pStyle w:val="3"/>
        <w:numPr>
          <w:ilvl w:val="1"/>
          <w:numId w:val="1"/>
        </w:numPr>
        <w:tabs>
          <w:tab w:val="left" w:pos="707"/>
          <w:tab w:val="left" w:pos="708"/>
        </w:tabs>
        <w:spacing w:before="201" w:after="0" w:line="240" w:lineRule="auto"/>
        <w:ind w:left="708" w:right="0" w:hanging="601"/>
        <w:jc w:val="left"/>
        <w:outlineLvl w:val="1"/>
        <w:rPr>
          <w:b/>
          <w:bCs/>
        </w:rPr>
      </w:pPr>
      <w:bookmarkStart w:id="20" w:name="4.1 网络连接拓扑图"/>
      <w:bookmarkEnd w:id="20"/>
      <w:bookmarkStart w:id="21" w:name="_Toc27934"/>
      <w:r>
        <w:rPr>
          <w:b/>
          <w:bCs/>
        </w:rPr>
        <w:t>网络连接拓扑图</w:t>
      </w:r>
      <w:bookmarkEnd w:id="21"/>
    </w:p>
    <w:p w14:paraId="209D5714">
      <w:pPr>
        <w:pStyle w:val="5"/>
        <w:spacing w:before="152"/>
        <w:ind w:left="446"/>
      </w:pPr>
      <w:r>
        <w:rPr>
          <w:b/>
          <w:bCs/>
        </w:rPr>
        <w:t>网络摄像</w:t>
      </w:r>
      <w:r>
        <w:rPr>
          <w:rFonts w:hint="eastAsia"/>
          <w:b/>
          <w:bCs/>
          <w:lang w:val="en-US" w:eastAsia="zh-CN"/>
        </w:rPr>
        <w:t>球</w:t>
      </w:r>
      <w:r>
        <w:rPr>
          <w:b/>
          <w:bCs/>
        </w:rPr>
        <w:t>机</w:t>
      </w:r>
      <w:r>
        <w:t>与电</w:t>
      </w:r>
      <w:r>
        <w:rPr>
          <w:rFonts w:hint="eastAsia"/>
          <w:lang w:val="en-US" w:eastAsia="zh-CN"/>
        </w:rPr>
        <w:t>脑之间常用的连接方式主要有两种，通过网线直连或者通</w:t>
      </w:r>
      <w:r>
        <w:t>过交换机（路由器）连接，如图所示：</w:t>
      </w:r>
    </w:p>
    <w:p w14:paraId="424E8C0C">
      <w:pPr>
        <w:pStyle w:val="5"/>
      </w:pPr>
    </w:p>
    <w:p w14:paraId="0025118C">
      <w:pPr>
        <w:pStyle w:val="5"/>
        <w:spacing w:before="5"/>
        <w:jc w:val="center"/>
        <w:rPr>
          <w:rFonts w:hint="eastAsia" w:eastAsia="宋体"/>
          <w:sz w:val="15"/>
          <w:lang w:eastAsia="zh-CN"/>
        </w:rPr>
      </w:pPr>
      <w:r>
        <w:drawing>
          <wp:inline distT="0" distB="0" distL="114300" distR="114300">
            <wp:extent cx="4655820" cy="1633855"/>
            <wp:effectExtent l="0" t="0" r="11430"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a:stretch>
                      <a:fillRect/>
                    </a:stretch>
                  </pic:blipFill>
                  <pic:spPr>
                    <a:xfrm>
                      <a:off x="0" y="0"/>
                      <a:ext cx="4655820" cy="1633855"/>
                    </a:xfrm>
                    <a:prstGeom prst="rect">
                      <a:avLst/>
                    </a:prstGeom>
                    <a:noFill/>
                    <a:ln>
                      <a:noFill/>
                    </a:ln>
                  </pic:spPr>
                </pic:pic>
              </a:graphicData>
            </a:graphic>
          </wp:inline>
        </w:drawing>
      </w:r>
    </w:p>
    <w:p w14:paraId="12274A1D">
      <w:pPr>
        <w:pStyle w:val="5"/>
      </w:pPr>
    </w:p>
    <w:p w14:paraId="098C17B2">
      <w:pPr>
        <w:pStyle w:val="5"/>
      </w:pPr>
    </w:p>
    <w:p w14:paraId="6E29795C">
      <w:pPr>
        <w:pStyle w:val="5"/>
        <w:spacing w:before="6"/>
        <w:jc w:val="center"/>
        <w:rPr>
          <w:sz w:val="11"/>
        </w:rPr>
      </w:pPr>
      <w:r>
        <w:drawing>
          <wp:inline distT="0" distB="0" distL="114300" distR="114300">
            <wp:extent cx="4740910" cy="2267585"/>
            <wp:effectExtent l="0" t="0" r="2540" b="184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4740910" cy="2267585"/>
                    </a:xfrm>
                    <a:prstGeom prst="rect">
                      <a:avLst/>
                    </a:prstGeom>
                    <a:noFill/>
                    <a:ln>
                      <a:noFill/>
                    </a:ln>
                  </pic:spPr>
                </pic:pic>
              </a:graphicData>
            </a:graphic>
          </wp:inline>
        </w:drawing>
      </w:r>
    </w:p>
    <w:p w14:paraId="56B13143">
      <w:pPr>
        <w:pStyle w:val="5"/>
      </w:pPr>
    </w:p>
    <w:p w14:paraId="41C8DC2E">
      <w:pPr>
        <w:pStyle w:val="5"/>
        <w:spacing w:before="1"/>
        <w:rPr>
          <w:sz w:val="22"/>
        </w:rPr>
      </w:pPr>
    </w:p>
    <w:p w14:paraId="54968C51">
      <w:pPr>
        <w:pStyle w:val="5"/>
        <w:spacing w:before="72"/>
        <w:ind w:left="926"/>
        <w:rPr>
          <w:b/>
          <w:bCs/>
        </w:rPr>
      </w:pPr>
      <w:r>
        <w:rPr>
          <w:b/>
          <w:bCs/>
          <w:color w:val="FF0000"/>
        </w:rPr>
        <w:t>注意：</w:t>
      </w:r>
    </w:p>
    <w:p w14:paraId="10C5F28E">
      <w:pPr>
        <w:pStyle w:val="5"/>
        <w:spacing w:before="10"/>
        <w:rPr>
          <w:sz w:val="18"/>
        </w:rPr>
      </w:pPr>
    </w:p>
    <w:p w14:paraId="42917A50">
      <w:pPr>
        <w:pStyle w:val="18"/>
        <w:numPr>
          <w:ilvl w:val="2"/>
          <w:numId w:val="1"/>
        </w:numPr>
        <w:tabs>
          <w:tab w:val="left" w:pos="880"/>
          <w:tab w:val="left" w:pos="881"/>
        </w:tabs>
        <w:spacing w:before="1" w:after="0" w:line="240" w:lineRule="auto"/>
        <w:ind w:left="880" w:right="0" w:hanging="421"/>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热成像网络摄像机出厂默认 IP 为“192.168.1.188”，端口为“80”，用户名为“admin”；</w:t>
      </w:r>
    </w:p>
    <w:p w14:paraId="79D68AAF">
      <w:pPr>
        <w:pStyle w:val="18"/>
        <w:numPr>
          <w:ilvl w:val="2"/>
          <w:numId w:val="1"/>
        </w:numPr>
        <w:tabs>
          <w:tab w:val="left" w:pos="880"/>
          <w:tab w:val="left" w:pos="881"/>
        </w:tabs>
        <w:spacing w:before="66" w:after="0" w:line="240" w:lineRule="auto"/>
        <w:ind w:left="880" w:right="0" w:hanging="421"/>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连接该摄像机的电脑的 IP 设置必须与该摄像机的 IP 在同一网段。</w:t>
      </w:r>
    </w:p>
    <w:p w14:paraId="7C794FE0">
      <w:pPr>
        <w:pStyle w:val="5"/>
        <w:spacing w:before="7"/>
        <w:rPr>
          <w:sz w:val="31"/>
        </w:rPr>
      </w:pPr>
    </w:p>
    <w:p w14:paraId="7F6E0898">
      <w:pPr>
        <w:pStyle w:val="3"/>
        <w:numPr>
          <w:ilvl w:val="1"/>
          <w:numId w:val="1"/>
        </w:numPr>
        <w:tabs>
          <w:tab w:val="left" w:pos="707"/>
          <w:tab w:val="left" w:pos="708"/>
        </w:tabs>
        <w:spacing w:before="0" w:after="0" w:line="240" w:lineRule="auto"/>
        <w:ind w:left="708" w:right="0" w:hanging="601"/>
        <w:jc w:val="left"/>
        <w:outlineLvl w:val="1"/>
        <w:rPr>
          <w:b/>
          <w:bCs/>
        </w:rPr>
      </w:pPr>
      <w:bookmarkStart w:id="22" w:name="4.2 网络访问配置"/>
      <w:bookmarkEnd w:id="22"/>
      <w:bookmarkStart w:id="23" w:name="_Toc14066"/>
      <w:r>
        <w:rPr>
          <w:b/>
          <w:bCs/>
        </w:rPr>
        <w:t>网络访问配置</w:t>
      </w:r>
      <w:bookmarkEnd w:id="23"/>
    </w:p>
    <w:p w14:paraId="22307748">
      <w:pPr>
        <w:pStyle w:val="3"/>
        <w:numPr>
          <w:ilvl w:val="2"/>
          <w:numId w:val="2"/>
        </w:numPr>
        <w:tabs>
          <w:tab w:val="left" w:pos="1514"/>
          <w:tab w:val="left" w:pos="1515"/>
        </w:tabs>
        <w:spacing w:before="161" w:after="0" w:line="240" w:lineRule="auto"/>
        <w:ind w:left="1514" w:right="0" w:hanging="841"/>
        <w:jc w:val="left"/>
        <w:rPr>
          <w:b/>
          <w:bCs/>
        </w:rPr>
      </w:pPr>
      <w:bookmarkStart w:id="24" w:name="4.2.1 浏览器设置"/>
      <w:bookmarkEnd w:id="24"/>
      <w:bookmarkStart w:id="25" w:name="_Toc12657"/>
      <w:r>
        <w:rPr>
          <w:b/>
          <w:bCs/>
        </w:rPr>
        <w:t>浏览器设置</w:t>
      </w:r>
      <w:bookmarkEnd w:id="25"/>
    </w:p>
    <w:p w14:paraId="53C811AA">
      <w:pPr>
        <w:pStyle w:val="5"/>
        <w:spacing w:before="136" w:line="314" w:lineRule="auto"/>
        <w:ind w:left="446" w:right="484" w:firstLine="417"/>
        <w:rPr>
          <w:rFonts w:hint="eastAsia" w:ascii="宋体" w:hAnsi="宋体" w:eastAsia="宋体" w:cs="宋体"/>
          <w:b/>
          <w:bCs/>
          <w:sz w:val="20"/>
          <w:szCs w:val="20"/>
          <w:lang w:val="en-US" w:eastAsia="zh-CN" w:bidi="ar-SA"/>
        </w:rPr>
      </w:pPr>
      <w:r>
        <w:rPr>
          <w:rFonts w:hint="eastAsia" w:ascii="宋体" w:hAnsi="宋体" w:eastAsia="宋体" w:cs="宋体"/>
          <w:sz w:val="20"/>
          <w:szCs w:val="20"/>
          <w:lang w:val="en-US" w:eastAsia="zh-CN" w:bidi="ar-SA"/>
        </w:rPr>
        <w:t>硬件安装完成后，需要对</w:t>
      </w:r>
      <w:r>
        <w:rPr>
          <w:rFonts w:hint="eastAsia" w:ascii="宋体" w:hAnsi="宋体" w:eastAsia="宋体" w:cs="宋体"/>
          <w:b/>
          <w:bCs/>
          <w:sz w:val="20"/>
          <w:szCs w:val="20"/>
          <w:lang w:val="en-US" w:eastAsia="zh-CN" w:bidi="ar-SA"/>
        </w:rPr>
        <w:t>简易安防监控系列摄像机</w:t>
      </w:r>
      <w:r>
        <w:rPr>
          <w:rFonts w:ascii="宋体" w:hAnsi="宋体" w:eastAsia="宋体" w:cs="宋体"/>
          <w:sz w:val="20"/>
          <w:szCs w:val="20"/>
          <w:lang w:val="en-US" w:eastAsia="zh-CN" w:bidi="ar-SA"/>
        </w:rPr>
        <w:t>进</w:t>
      </w:r>
      <w:r>
        <w:rPr>
          <w:rFonts w:hint="eastAsia" w:ascii="宋体" w:hAnsi="宋体" w:eastAsia="宋体" w:cs="宋体"/>
          <w:sz w:val="20"/>
          <w:szCs w:val="20"/>
          <w:lang w:val="en-US" w:eastAsia="zh-CN" w:bidi="ar-SA"/>
        </w:rPr>
        <w:t>行预览和相关参数设置，以下介绍通过谷歌浏览器进入控制界面的相关配置。</w:t>
      </w:r>
    </w:p>
    <w:p w14:paraId="76CC3FFC">
      <w:pPr>
        <w:pStyle w:val="5"/>
        <w:spacing w:before="9"/>
        <w:rPr>
          <w:sz w:val="29"/>
        </w:rPr>
      </w:pPr>
    </w:p>
    <w:p w14:paraId="6DE443B7">
      <w:pPr>
        <w:pStyle w:val="3"/>
        <w:numPr>
          <w:ilvl w:val="2"/>
          <w:numId w:val="2"/>
        </w:numPr>
        <w:tabs>
          <w:tab w:val="left" w:pos="1514"/>
          <w:tab w:val="left" w:pos="1515"/>
        </w:tabs>
        <w:spacing w:before="1" w:after="0" w:line="240" w:lineRule="auto"/>
        <w:ind w:left="1514" w:right="0" w:hanging="841"/>
        <w:jc w:val="left"/>
        <w:rPr>
          <w:b/>
          <w:bCs/>
        </w:rPr>
      </w:pPr>
      <w:bookmarkStart w:id="26" w:name="4.2.2 登录界面"/>
      <w:bookmarkEnd w:id="26"/>
      <w:bookmarkStart w:id="27" w:name="_Toc23471"/>
      <w:r>
        <w:rPr>
          <w:b/>
          <w:bCs/>
        </w:rPr>
        <w:t>登录界面</w:t>
      </w:r>
      <w:bookmarkEnd w:id="27"/>
    </w:p>
    <w:p w14:paraId="5069BB12">
      <w:pPr>
        <w:pStyle w:val="5"/>
        <w:spacing w:before="3"/>
        <w:rPr>
          <w:sz w:val="28"/>
        </w:rPr>
      </w:pPr>
    </w:p>
    <w:p w14:paraId="3B6C42EA">
      <w:pPr>
        <w:pStyle w:val="5"/>
        <w:ind w:left="626"/>
      </w:pPr>
      <w:r>
        <w:rPr>
          <w:spacing w:val="-2"/>
        </w:rPr>
        <w:t>在</w:t>
      </w:r>
      <w:r>
        <w:rPr>
          <w:rFonts w:hint="eastAsia"/>
          <w:spacing w:val="-2"/>
          <w:lang w:val="en-US" w:eastAsia="zh-CN"/>
        </w:rPr>
        <w:t>谷歌</w:t>
      </w:r>
      <w:r>
        <w:rPr>
          <w:spacing w:val="-1"/>
        </w:rPr>
        <w:t xml:space="preserve">浏览器中输入前端设备的 </w:t>
      </w:r>
      <w:r>
        <w:rPr>
          <w:rFonts w:ascii="Segoe UI" w:eastAsia="Segoe UI"/>
        </w:rPr>
        <w:t>IP</w:t>
      </w:r>
      <w:r>
        <w:rPr>
          <w:rFonts w:ascii="Segoe UI" w:eastAsia="Segoe UI"/>
          <w:spacing w:val="43"/>
        </w:rPr>
        <w:t xml:space="preserve"> </w:t>
      </w:r>
      <w:r>
        <w:t>地址</w:t>
      </w:r>
      <w:r>
        <w:rPr>
          <w:rFonts w:ascii="Segoe UI" w:eastAsia="Segoe UI"/>
        </w:rPr>
        <w:t>(</w:t>
      </w:r>
      <w:r>
        <w:rPr>
          <w:spacing w:val="-1"/>
        </w:rPr>
        <w:t xml:space="preserve">默认 </w:t>
      </w:r>
      <w:r>
        <w:rPr>
          <w:rFonts w:ascii="Segoe UI" w:eastAsia="Segoe UI"/>
        </w:rPr>
        <w:t>IP</w:t>
      </w:r>
      <w:r>
        <w:rPr>
          <w:rFonts w:ascii="Segoe UI" w:eastAsia="Segoe UI"/>
          <w:spacing w:val="43"/>
        </w:rPr>
        <w:t xml:space="preserve"> </w:t>
      </w:r>
      <w:r>
        <w:rPr>
          <w:spacing w:val="-2"/>
        </w:rPr>
        <w:t xml:space="preserve">是 </w:t>
      </w:r>
      <w:r>
        <w:rPr>
          <w:rFonts w:ascii="Segoe UI" w:eastAsia="Segoe UI"/>
        </w:rPr>
        <w:t>192.168.1.188)</w:t>
      </w:r>
      <w:r>
        <w:t>，进入</w:t>
      </w:r>
      <w:r>
        <w:rPr>
          <w:rFonts w:hint="eastAsia"/>
          <w:lang w:val="en-US" w:eastAsia="zh-CN"/>
        </w:rPr>
        <w:t>登录</w:t>
      </w:r>
      <w:r>
        <w:t>界面，</w:t>
      </w:r>
    </w:p>
    <w:p w14:paraId="3E5D4E8E">
      <w:pPr>
        <w:pStyle w:val="5"/>
        <w:spacing w:before="8"/>
        <w:rPr>
          <w:sz w:val="24"/>
        </w:rPr>
      </w:pPr>
    </w:p>
    <w:p w14:paraId="44314001">
      <w:pPr>
        <w:pStyle w:val="5"/>
        <w:spacing w:before="1" w:line="412" w:lineRule="auto"/>
        <w:ind w:right="614" w:firstLine="600" w:firstLineChars="300"/>
        <w:rPr>
          <w:rFonts w:ascii="Segoe UI" w:hAnsi="Segoe UI" w:eastAsia="Segoe UI"/>
        </w:rPr>
      </w:pPr>
      <w:r>
        <w:t xml:space="preserve">首次访问 </w:t>
      </w:r>
      <w:r>
        <w:rPr>
          <w:rFonts w:ascii="Segoe UI" w:hAnsi="Segoe UI" w:eastAsia="Segoe UI"/>
        </w:rPr>
        <w:t>IP</w:t>
      </w:r>
      <w:r>
        <w:rPr>
          <w:rFonts w:ascii="Segoe UI" w:hAnsi="Segoe UI" w:eastAsia="Segoe UI"/>
          <w:spacing w:val="3"/>
        </w:rPr>
        <w:t xml:space="preserve"> </w:t>
      </w:r>
      <w:r>
        <w:rPr>
          <w:rFonts w:ascii="Segoe UI" w:hAnsi="Segoe UI" w:eastAsia="Segoe UI"/>
        </w:rPr>
        <w:t>Camera</w:t>
      </w:r>
      <w:r>
        <w:rPr>
          <w:rFonts w:ascii="Segoe UI" w:hAnsi="Segoe UI" w:eastAsia="Segoe UI"/>
          <w:spacing w:val="51"/>
        </w:rPr>
        <w:t xml:space="preserve"> </w:t>
      </w:r>
      <w:r>
        <w:t>时，必须安装控件。单击提示文字下载安装</w:t>
      </w:r>
      <w:r>
        <w:rPr>
          <w:rFonts w:ascii="Segoe UI" w:hAnsi="Segoe UI" w:eastAsia="Segoe UI"/>
          <w:spacing w:val="51"/>
        </w:rPr>
        <w:t xml:space="preserve"> </w:t>
      </w:r>
      <w:r>
        <w:t>控件，点击后弹出安装控件信息提示，</w:t>
      </w:r>
      <w:r>
        <w:rPr>
          <w:spacing w:val="-97"/>
        </w:rPr>
        <w:t xml:space="preserve"> </w:t>
      </w:r>
      <w:r>
        <w:t>点击</w:t>
      </w:r>
      <w:r>
        <w:rPr>
          <w:rFonts w:ascii="Segoe UI" w:hAnsi="Segoe UI" w:eastAsia="Segoe UI"/>
        </w:rPr>
        <w:t>“</w:t>
      </w:r>
      <w:r>
        <w:t>运行</w:t>
      </w:r>
      <w:r>
        <w:rPr>
          <w:rFonts w:ascii="Segoe UI" w:hAnsi="Segoe UI" w:eastAsia="Segoe UI"/>
        </w:rPr>
        <w:t>”</w:t>
      </w:r>
      <w:r>
        <w:t>，根据提示安装控件。如图所示</w:t>
      </w:r>
      <w:r>
        <w:rPr>
          <w:rFonts w:ascii="Segoe UI" w:hAnsi="Segoe UI" w:eastAsia="Segoe UI"/>
        </w:rPr>
        <w:t>:</w:t>
      </w:r>
    </w:p>
    <w:p w14:paraId="3C0CB989">
      <w:pPr>
        <w:pStyle w:val="5"/>
        <w:spacing w:before="11"/>
        <w:jc w:val="center"/>
      </w:pPr>
      <w:r>
        <w:drawing>
          <wp:inline distT="0" distB="0" distL="114300" distR="114300">
            <wp:extent cx="3154680" cy="3587115"/>
            <wp:effectExtent l="0" t="0" r="762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154680" cy="3587115"/>
                    </a:xfrm>
                    <a:prstGeom prst="rect">
                      <a:avLst/>
                    </a:prstGeom>
                    <a:noFill/>
                    <a:ln>
                      <a:noFill/>
                    </a:ln>
                  </pic:spPr>
                </pic:pic>
              </a:graphicData>
            </a:graphic>
          </wp:inline>
        </w:drawing>
      </w:r>
    </w:p>
    <w:p w14:paraId="52B28252">
      <w:pPr>
        <w:pStyle w:val="5"/>
        <w:spacing w:before="11"/>
        <w:jc w:val="center"/>
        <w:rPr>
          <w:rFonts w:ascii="Segoe UI"/>
        </w:rPr>
      </w:pPr>
      <w:r>
        <w:drawing>
          <wp:inline distT="0" distB="0" distL="114300" distR="114300">
            <wp:extent cx="4439920" cy="2613660"/>
            <wp:effectExtent l="0" t="0" r="1778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4439920" cy="2613660"/>
                    </a:xfrm>
                    <a:prstGeom prst="rect">
                      <a:avLst/>
                    </a:prstGeom>
                    <a:noFill/>
                    <a:ln>
                      <a:noFill/>
                    </a:ln>
                  </pic:spPr>
                </pic:pic>
              </a:graphicData>
            </a:graphic>
          </wp:inline>
        </w:drawing>
      </w:r>
    </w:p>
    <w:p w14:paraId="17D94735">
      <w:pPr>
        <w:pStyle w:val="5"/>
        <w:spacing w:before="10"/>
        <w:jc w:val="center"/>
        <w:rPr>
          <w:rFonts w:ascii="Segoe UI"/>
          <w:sz w:val="16"/>
        </w:rPr>
      </w:pPr>
      <w:r>
        <w:drawing>
          <wp:inline distT="0" distB="0" distL="114300" distR="114300">
            <wp:extent cx="4133850" cy="22764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4133850" cy="2276475"/>
                    </a:xfrm>
                    <a:prstGeom prst="rect">
                      <a:avLst/>
                    </a:prstGeom>
                    <a:noFill/>
                    <a:ln>
                      <a:noFill/>
                    </a:ln>
                  </pic:spPr>
                </pic:pic>
              </a:graphicData>
            </a:graphic>
          </wp:inline>
        </w:drawing>
      </w:r>
    </w:p>
    <w:p w14:paraId="38B0640A">
      <w:pPr>
        <w:pStyle w:val="5"/>
        <w:rPr>
          <w:rFonts w:ascii="Segoe UI"/>
          <w:sz w:val="26"/>
        </w:rPr>
      </w:pPr>
    </w:p>
    <w:p w14:paraId="30D472F3">
      <w:pPr>
        <w:pStyle w:val="5"/>
        <w:rPr>
          <w:rFonts w:ascii="Segoe UI"/>
          <w:sz w:val="26"/>
        </w:rPr>
      </w:pPr>
    </w:p>
    <w:p w14:paraId="27A3FD1D">
      <w:pPr>
        <w:pStyle w:val="5"/>
        <w:rPr>
          <w:rFonts w:ascii="Segoe UI"/>
          <w:sz w:val="26"/>
        </w:rPr>
      </w:pPr>
    </w:p>
    <w:p w14:paraId="47622B26">
      <w:pPr>
        <w:pStyle w:val="5"/>
        <w:spacing w:before="1" w:line="412" w:lineRule="auto"/>
        <w:ind w:right="614" w:firstLine="400" w:firstLineChars="200"/>
        <w:rPr>
          <w:rFonts w:hint="eastAsia"/>
          <w:lang w:eastAsia="zh-CN"/>
        </w:rPr>
      </w:pPr>
      <w:r>
        <w:t xml:space="preserve">安装完控件后，默认用户名是 </w:t>
      </w:r>
      <w:r>
        <w:rPr>
          <w:b/>
          <w:bCs/>
        </w:rPr>
        <w:t>admin</w:t>
      </w:r>
      <w:r>
        <w:t xml:space="preserve"> 密码为 </w:t>
      </w:r>
      <w:r>
        <w:rPr>
          <w:b/>
          <w:bCs/>
        </w:rPr>
        <w:t>123456</w:t>
      </w:r>
      <w:r>
        <w:rPr>
          <w:rFonts w:hint="eastAsia"/>
          <w:lang w:eastAsia="zh-CN"/>
        </w:rPr>
        <w:t>。</w:t>
      </w:r>
    </w:p>
    <w:p w14:paraId="4DE417E1">
      <w:pPr>
        <w:pStyle w:val="5"/>
        <w:spacing w:before="1" w:line="412" w:lineRule="auto"/>
        <w:ind w:right="614" w:firstLine="400" w:firstLineChars="200"/>
      </w:pPr>
      <w:r>
        <w:rPr>
          <w:rFonts w:hint="eastAsia"/>
          <w:lang w:val="en-US" w:eastAsia="zh-CN"/>
        </w:rPr>
        <w:t>如需要更改默认密码</w:t>
      </w:r>
      <w:r>
        <w:t>，点击“</w:t>
      </w:r>
      <w:r>
        <w:rPr>
          <w:rFonts w:hint="eastAsia"/>
          <w:lang w:val="en-US" w:eastAsia="zh-CN"/>
        </w:rPr>
        <w:t>忘记密码</w:t>
      </w:r>
      <w:r>
        <w:t>”</w:t>
      </w:r>
      <w:r>
        <w:rPr>
          <w:rFonts w:hint="eastAsia"/>
          <w:lang w:val="en-US" w:eastAsia="zh-CN"/>
        </w:rPr>
        <w:t>按钮，</w:t>
      </w:r>
      <w:r>
        <w:t>后会弹出密码设置界面，用户可自行设置，如图所示：</w:t>
      </w:r>
    </w:p>
    <w:p w14:paraId="563972B8">
      <w:pPr>
        <w:pStyle w:val="5"/>
        <w:jc w:val="center"/>
        <w:rPr>
          <w:sz w:val="29"/>
        </w:rPr>
      </w:pPr>
      <w:r>
        <w:drawing>
          <wp:inline distT="0" distB="0" distL="114300" distR="114300">
            <wp:extent cx="3489960" cy="3501390"/>
            <wp:effectExtent l="0" t="0" r="15240"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3489960" cy="3501390"/>
                    </a:xfrm>
                    <a:prstGeom prst="rect">
                      <a:avLst/>
                    </a:prstGeom>
                    <a:noFill/>
                    <a:ln>
                      <a:noFill/>
                    </a:ln>
                  </pic:spPr>
                </pic:pic>
              </a:graphicData>
            </a:graphic>
          </wp:inline>
        </w:drawing>
      </w:r>
    </w:p>
    <w:p w14:paraId="0D95D4AD">
      <w:pPr>
        <w:pStyle w:val="5"/>
        <w:spacing w:before="1" w:line="580" w:lineRule="atLeast"/>
        <w:ind w:left="227" w:right="5918" w:hanging="22"/>
      </w:pPr>
      <w:r>
        <w:rPr>
          <w:rFonts w:hint="eastAsia"/>
          <w:lang w:val="en-US" w:eastAsia="zh-CN"/>
        </w:rPr>
        <w:t>密码设置成功后，自动进入登录界面，如右图所示：</w:t>
      </w:r>
      <w:r>
        <w:rPr>
          <w:spacing w:val="1"/>
          <w:w w:val="95"/>
        </w:rPr>
        <w:t xml:space="preserve"> </w:t>
      </w:r>
      <w:r>
        <w:t>用户名：admin</w:t>
      </w:r>
      <w:r>
        <w:rPr>
          <w:color w:val="FF0000"/>
        </w:rPr>
        <w:t>（默认）</w:t>
      </w:r>
    </w:p>
    <w:p w14:paraId="47613623">
      <w:pPr>
        <w:pStyle w:val="5"/>
        <w:spacing w:before="1" w:line="580" w:lineRule="atLeast"/>
        <w:ind w:left="227" w:right="5918" w:hanging="22"/>
        <w:rPr>
          <w:rFonts w:hint="eastAsia"/>
          <w:lang w:val="en-US" w:eastAsia="zh-CN"/>
        </w:rPr>
      </w:pPr>
      <w:r>
        <w:rPr>
          <w:rFonts w:hint="eastAsia"/>
          <w:lang w:val="en-US" w:eastAsia="zh-CN"/>
        </w:rPr>
        <w:t>语言：可选简体中文、英文点击【登录】即可登录功。</w:t>
      </w:r>
    </w:p>
    <w:p w14:paraId="593626FE">
      <w:pPr>
        <w:pStyle w:val="5"/>
        <w:spacing w:before="3"/>
        <w:jc w:val="center"/>
        <w:rPr>
          <w:sz w:val="8"/>
        </w:rPr>
      </w:pPr>
      <w:r>
        <w:drawing>
          <wp:inline distT="0" distB="0" distL="114300" distR="114300">
            <wp:extent cx="3342005" cy="3792855"/>
            <wp:effectExtent l="0" t="0" r="10795"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3342005" cy="3792855"/>
                    </a:xfrm>
                    <a:prstGeom prst="rect">
                      <a:avLst/>
                    </a:prstGeom>
                    <a:noFill/>
                    <a:ln>
                      <a:noFill/>
                    </a:ln>
                  </pic:spPr>
                </pic:pic>
              </a:graphicData>
            </a:graphic>
          </wp:inline>
        </w:drawing>
      </w:r>
    </w:p>
    <w:p w14:paraId="419E9DDE">
      <w:pPr>
        <w:pStyle w:val="5"/>
        <w:spacing w:before="4"/>
        <w:rPr>
          <w:sz w:val="15"/>
        </w:rPr>
      </w:pPr>
    </w:p>
    <w:p w14:paraId="0BD61730">
      <w:pPr>
        <w:pStyle w:val="3"/>
        <w:numPr>
          <w:ilvl w:val="1"/>
          <w:numId w:val="1"/>
        </w:numPr>
        <w:tabs>
          <w:tab w:val="left" w:pos="528"/>
        </w:tabs>
        <w:spacing w:before="1" w:after="0" w:line="240" w:lineRule="auto"/>
        <w:ind w:left="528" w:right="0" w:hanging="421"/>
        <w:jc w:val="left"/>
        <w:outlineLvl w:val="1"/>
        <w:rPr>
          <w:b/>
          <w:bCs/>
        </w:rPr>
      </w:pPr>
      <w:bookmarkStart w:id="28" w:name="4.3实时预览"/>
      <w:bookmarkEnd w:id="28"/>
      <w:bookmarkStart w:id="29" w:name="_bookmark8"/>
      <w:bookmarkEnd w:id="29"/>
      <w:bookmarkStart w:id="30" w:name="_Toc27320"/>
      <w:r>
        <w:rPr>
          <w:b/>
          <w:bCs/>
        </w:rPr>
        <w:t>实时预览</w:t>
      </w:r>
      <w:bookmarkEnd w:id="30"/>
    </w:p>
    <w:p w14:paraId="38F7A4EB">
      <w:pPr>
        <w:pStyle w:val="5"/>
        <w:spacing w:before="1" w:line="580" w:lineRule="atLeast"/>
        <w:ind w:left="227" w:right="5918" w:hanging="22"/>
      </w:pPr>
      <w:r>
        <w:t>登陆成功后，进入实时预览界面，如图所示：</w:t>
      </w:r>
    </w:p>
    <w:p w14:paraId="30248150">
      <w:pPr>
        <w:pStyle w:val="5"/>
        <w:spacing w:before="10"/>
        <w:rPr>
          <w:sz w:val="14"/>
        </w:rPr>
      </w:pPr>
    </w:p>
    <w:p w14:paraId="43AA1F02">
      <w:pPr>
        <w:pStyle w:val="5"/>
        <w:spacing w:before="1"/>
        <w:ind w:left="883"/>
        <w:rPr>
          <w:color w:val="FF0000"/>
          <w:spacing w:val="-2"/>
        </w:rPr>
      </w:pPr>
      <w:r>
        <w:rPr>
          <w:b/>
          <w:bCs/>
          <w:color w:val="FF0000"/>
          <w:spacing w:val="-1"/>
        </w:rPr>
        <w:t>注意</w:t>
      </w:r>
      <w:r>
        <w:rPr>
          <w:color w:val="FF0000"/>
          <w:spacing w:val="-1"/>
        </w:rPr>
        <w:t xml:space="preserve">：设备需插入 </w:t>
      </w:r>
      <w:r>
        <w:rPr>
          <w:color w:val="FF0000"/>
        </w:rPr>
        <w:t>TF</w:t>
      </w:r>
      <w:r>
        <w:rPr>
          <w:color w:val="FF0000"/>
          <w:spacing w:val="-2"/>
        </w:rPr>
        <w:t xml:space="preserve"> 卡为全功能显示界面，否则设备为简易型显示界面。</w:t>
      </w:r>
    </w:p>
    <w:p w14:paraId="384BB735">
      <w:pPr>
        <w:pStyle w:val="5"/>
        <w:spacing w:before="1"/>
        <w:ind w:left="883"/>
        <w:rPr>
          <w:color w:val="FF0000"/>
          <w:spacing w:val="-2"/>
        </w:rPr>
      </w:pPr>
    </w:p>
    <w:p w14:paraId="01920168">
      <w:pPr>
        <w:pStyle w:val="5"/>
        <w:spacing w:before="2"/>
        <w:jc w:val="center"/>
        <w:rPr>
          <w:rFonts w:hint="eastAsia" w:eastAsia="宋体"/>
          <w:lang w:eastAsia="zh-CN"/>
        </w:rPr>
      </w:pPr>
      <w:r>
        <w:rPr>
          <w:rFonts w:hint="eastAsia" w:eastAsia="宋体"/>
          <w:lang w:eastAsia="zh-CN"/>
        </w:rPr>
        <w:drawing>
          <wp:inline distT="0" distB="0" distL="114300" distR="114300">
            <wp:extent cx="6256020" cy="3245485"/>
            <wp:effectExtent l="0" t="0" r="11430" b="12065"/>
            <wp:docPr id="46" name="图片 46" descr="预览全屏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预览全屏抠图"/>
                    <pic:cNvPicPr>
                      <a:picLocks noChangeAspect="1"/>
                    </pic:cNvPicPr>
                  </pic:nvPicPr>
                  <pic:blipFill>
                    <a:blip r:embed="rId16"/>
                    <a:stretch>
                      <a:fillRect/>
                    </a:stretch>
                  </pic:blipFill>
                  <pic:spPr>
                    <a:xfrm>
                      <a:off x="0" y="0"/>
                      <a:ext cx="6256020" cy="3245485"/>
                    </a:xfrm>
                    <a:prstGeom prst="rect">
                      <a:avLst/>
                    </a:prstGeom>
                  </pic:spPr>
                </pic:pic>
              </a:graphicData>
            </a:graphic>
          </wp:inline>
        </w:drawing>
      </w:r>
    </w:p>
    <w:p w14:paraId="2B773995">
      <w:pPr>
        <w:pStyle w:val="5"/>
        <w:spacing w:before="2"/>
        <w:ind w:firstLine="1000" w:firstLineChars="500"/>
        <w:jc w:val="both"/>
        <w:rPr>
          <w:rFonts w:hint="eastAsia"/>
          <w:lang w:val="en-US" w:eastAsia="zh-CN"/>
        </w:rPr>
      </w:pPr>
      <w:r>
        <w:rPr>
          <w:rFonts w:hint="eastAsia"/>
          <w:lang w:val="en-US" w:eastAsia="zh-CN"/>
        </w:rPr>
        <w:t>云台控制：鼠标单击右侧箭头图标</w:t>
      </w:r>
      <w:r>
        <w:drawing>
          <wp:inline distT="0" distB="0" distL="114300" distR="114300">
            <wp:extent cx="732155" cy="685165"/>
            <wp:effectExtent l="0" t="0" r="1079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7"/>
                    <a:stretch>
                      <a:fillRect/>
                    </a:stretch>
                  </pic:blipFill>
                  <pic:spPr>
                    <a:xfrm>
                      <a:off x="0" y="0"/>
                      <a:ext cx="732155" cy="685165"/>
                    </a:xfrm>
                    <a:prstGeom prst="rect">
                      <a:avLst/>
                    </a:prstGeom>
                    <a:noFill/>
                    <a:ln>
                      <a:noFill/>
                    </a:ln>
                  </pic:spPr>
                </pic:pic>
              </a:graphicData>
            </a:graphic>
          </wp:inline>
        </w:drawing>
      </w:r>
      <w:r>
        <w:rPr>
          <w:rFonts w:hint="eastAsia"/>
          <w:lang w:val="en-US" w:eastAsia="zh-CN"/>
        </w:rPr>
        <w:t>可控制PTZ球机上下左右方向。</w:t>
      </w:r>
    </w:p>
    <w:p w14:paraId="74002BBF">
      <w:pPr>
        <w:pStyle w:val="5"/>
        <w:spacing w:before="2"/>
        <w:ind w:firstLine="1000" w:firstLineChars="500"/>
        <w:jc w:val="both"/>
        <w:rPr>
          <w:rFonts w:hint="eastAsia"/>
          <w:lang w:val="en-US" w:eastAsia="zh-CN"/>
        </w:rPr>
      </w:pPr>
      <w:r>
        <w:rPr>
          <w:rFonts w:hint="eastAsia"/>
          <w:lang w:val="en-US" w:eastAsia="zh-CN"/>
        </w:rPr>
        <w:t>缩放/聚焦/光圈：鼠标单击“-”“+”图标，控制电动镜头变倍和镜头聚焦效果。</w:t>
      </w:r>
    </w:p>
    <w:p w14:paraId="262A135F">
      <w:pPr>
        <w:pStyle w:val="5"/>
        <w:spacing w:before="2"/>
        <w:ind w:firstLine="1000" w:firstLineChars="500"/>
        <w:jc w:val="both"/>
      </w:pPr>
      <w:r>
        <w:rPr>
          <w:rFonts w:hint="eastAsia"/>
          <w:lang w:val="en-US" w:eastAsia="zh-CN"/>
        </w:rPr>
        <w:t>变倍时，画面底部正中间位置显示当前倍数。</w:t>
      </w:r>
      <w:r>
        <w:drawing>
          <wp:inline distT="0" distB="0" distL="114300" distR="114300">
            <wp:extent cx="1190625" cy="36195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1190625" cy="361950"/>
                    </a:xfrm>
                    <a:prstGeom prst="rect">
                      <a:avLst/>
                    </a:prstGeom>
                    <a:noFill/>
                    <a:ln>
                      <a:noFill/>
                    </a:ln>
                  </pic:spPr>
                </pic:pic>
              </a:graphicData>
            </a:graphic>
          </wp:inline>
        </w:drawing>
      </w:r>
    </w:p>
    <w:p w14:paraId="0CE0815F">
      <w:pPr>
        <w:pStyle w:val="5"/>
        <w:spacing w:before="2"/>
        <w:ind w:firstLine="1000" w:firstLineChars="500"/>
        <w:jc w:val="both"/>
        <w:rPr>
          <w:rFonts w:hint="default"/>
          <w:lang w:val="en-US" w:eastAsia="zh-CN"/>
        </w:rPr>
      </w:pPr>
    </w:p>
    <w:p w14:paraId="37BCDE11">
      <w:pPr>
        <w:pStyle w:val="5"/>
        <w:spacing w:before="2"/>
        <w:ind w:firstLine="1000" w:firstLineChars="500"/>
        <w:jc w:val="both"/>
      </w:pPr>
      <w:r>
        <w:rPr>
          <w:rFonts w:hint="eastAsia"/>
          <w:lang w:val="en-US" w:eastAsia="zh-CN"/>
        </w:rPr>
        <w:t>速度：数值可设置1-5，默认参数显示5。</w:t>
      </w:r>
      <w:r>
        <w:drawing>
          <wp:inline distT="0" distB="0" distL="114300" distR="114300">
            <wp:extent cx="1731010" cy="285750"/>
            <wp:effectExtent l="0" t="0" r="254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tretch>
                      <a:fillRect/>
                    </a:stretch>
                  </pic:blipFill>
                  <pic:spPr>
                    <a:xfrm>
                      <a:off x="0" y="0"/>
                      <a:ext cx="1731010" cy="285750"/>
                    </a:xfrm>
                    <a:prstGeom prst="rect">
                      <a:avLst/>
                    </a:prstGeom>
                    <a:noFill/>
                    <a:ln>
                      <a:noFill/>
                    </a:ln>
                  </pic:spPr>
                </pic:pic>
              </a:graphicData>
            </a:graphic>
          </wp:inline>
        </w:drawing>
      </w:r>
    </w:p>
    <w:p w14:paraId="4971381C">
      <w:pPr>
        <w:pStyle w:val="5"/>
        <w:spacing w:before="2"/>
        <w:ind w:firstLine="1000" w:firstLineChars="500"/>
        <w:jc w:val="both"/>
        <w:rPr>
          <w:rFonts w:hint="default"/>
          <w:lang w:val="en-US" w:eastAsia="zh-CN"/>
        </w:rPr>
      </w:pPr>
    </w:p>
    <w:p w14:paraId="00B9DDF9">
      <w:pPr>
        <w:pStyle w:val="5"/>
        <w:spacing w:before="2"/>
        <w:jc w:val="both"/>
      </w:pPr>
      <w:r>
        <w:rPr>
          <w:rFonts w:hint="eastAsia"/>
          <w:lang w:val="en-US" w:eastAsia="zh-CN"/>
        </w:rPr>
        <w:t xml:space="preserve">          预置点：预置点可选1-255参数，设置预置点参数进行位置调用。</w:t>
      </w:r>
      <w:r>
        <w:drawing>
          <wp:inline distT="0" distB="0" distL="114300" distR="114300">
            <wp:extent cx="1972945" cy="562610"/>
            <wp:effectExtent l="0" t="0" r="8255"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tretch>
                      <a:fillRect/>
                    </a:stretch>
                  </pic:blipFill>
                  <pic:spPr>
                    <a:xfrm>
                      <a:off x="0" y="0"/>
                      <a:ext cx="1972945" cy="562610"/>
                    </a:xfrm>
                    <a:prstGeom prst="rect">
                      <a:avLst/>
                    </a:prstGeom>
                    <a:noFill/>
                    <a:ln>
                      <a:noFill/>
                    </a:ln>
                  </pic:spPr>
                </pic:pic>
              </a:graphicData>
            </a:graphic>
          </wp:inline>
        </w:drawing>
      </w:r>
    </w:p>
    <w:p w14:paraId="07649A44">
      <w:pPr>
        <w:pStyle w:val="5"/>
        <w:spacing w:before="2"/>
        <w:jc w:val="both"/>
        <w:rPr>
          <w:rFonts w:hint="default"/>
          <w:lang w:val="en-US" w:eastAsia="zh-CN"/>
        </w:rPr>
      </w:pPr>
      <w:r>
        <w:rPr>
          <w:rFonts w:hint="eastAsia"/>
          <w:lang w:val="en-US" w:eastAsia="zh-CN"/>
        </w:rPr>
        <w:t xml:space="preserve">          </w:t>
      </w:r>
    </w:p>
    <w:p w14:paraId="55E5FCF7">
      <w:pPr>
        <w:pStyle w:val="5"/>
        <w:spacing w:line="338" w:lineRule="auto"/>
        <w:ind w:left="544" w:right="484" w:firstLine="396"/>
      </w:pPr>
      <w:r>
        <w:t xml:space="preserve">全屏预览：鼠标单击右侧全屏图标 </w:t>
      </w:r>
      <w:r>
        <w:drawing>
          <wp:inline distT="0" distB="0" distL="114300" distR="114300">
            <wp:extent cx="375285" cy="358775"/>
            <wp:effectExtent l="0" t="0" r="5715" b="31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1"/>
                    <a:stretch>
                      <a:fillRect/>
                    </a:stretch>
                  </pic:blipFill>
                  <pic:spPr>
                    <a:xfrm>
                      <a:off x="0" y="0"/>
                      <a:ext cx="375285" cy="358775"/>
                    </a:xfrm>
                    <a:prstGeom prst="rect">
                      <a:avLst/>
                    </a:prstGeom>
                    <a:noFill/>
                    <a:ln>
                      <a:noFill/>
                    </a:ln>
                  </pic:spPr>
                </pic:pic>
              </a:graphicData>
            </a:graphic>
          </wp:inline>
        </w:drawing>
      </w:r>
      <w:r>
        <w:t>或者在预览窗口单击鼠标右键即可全屏预览，在预览窗口单击鼠标右</w:t>
      </w:r>
      <w:r>
        <w:rPr>
          <w:spacing w:val="-6"/>
        </w:rPr>
        <w:t xml:space="preserve">键或点击键盘上的 </w:t>
      </w:r>
      <w:r>
        <w:rPr>
          <w:rFonts w:ascii="Segoe UI" w:eastAsia="Segoe UI"/>
        </w:rPr>
        <w:t>Esc</w:t>
      </w:r>
      <w:r>
        <w:rPr>
          <w:rFonts w:ascii="Segoe UI" w:eastAsia="Segoe UI"/>
          <w:spacing w:val="-3"/>
        </w:rPr>
        <w:t xml:space="preserve"> </w:t>
      </w:r>
      <w:r>
        <w:t>退出键即可退出全屏。</w:t>
      </w:r>
      <w:bookmarkStart w:id="31" w:name="4.5 其它功能"/>
      <w:bookmarkEnd w:id="31"/>
      <w:bookmarkStart w:id="32" w:name="4.4 电子放大"/>
      <w:bookmarkEnd w:id="32"/>
    </w:p>
    <w:p w14:paraId="309EF158">
      <w:pPr>
        <w:pStyle w:val="18"/>
        <w:numPr>
          <w:ilvl w:val="0"/>
          <w:numId w:val="3"/>
        </w:numPr>
        <w:tabs>
          <w:tab w:val="left" w:pos="947"/>
          <w:tab w:val="left" w:pos="948"/>
          <w:tab w:val="left" w:pos="9134"/>
        </w:tabs>
        <w:spacing w:before="0" w:after="0" w:line="240" w:lineRule="auto"/>
        <w:ind w:left="948" w:right="0" w:hanging="420"/>
        <w:jc w:val="left"/>
        <w:rPr>
          <w:sz w:val="20"/>
        </w:rPr>
      </w:pPr>
      <w:r>
        <w:rPr>
          <w:rFonts w:ascii="宋体" w:hAnsi="宋体" w:eastAsia="宋体" w:cs="宋体"/>
          <w:sz w:val="20"/>
          <w:szCs w:val="20"/>
          <w:lang w:val="en-US" w:eastAsia="zh-CN" w:bidi="ar-SA"/>
        </w:rPr>
        <w:t>全屏：全屏显示当前预览</w:t>
      </w:r>
      <w:r>
        <w:rPr>
          <w:sz w:val="20"/>
        </w:rPr>
        <w:t>。</w:t>
      </w:r>
      <w:r>
        <w:drawing>
          <wp:inline distT="0" distB="0" distL="114300" distR="114300">
            <wp:extent cx="2554605" cy="922020"/>
            <wp:effectExtent l="0" t="0" r="17145" b="1143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2"/>
                    <a:stretch>
                      <a:fillRect/>
                    </a:stretch>
                  </pic:blipFill>
                  <pic:spPr>
                    <a:xfrm>
                      <a:off x="0" y="0"/>
                      <a:ext cx="2554605" cy="922020"/>
                    </a:xfrm>
                    <a:prstGeom prst="rect">
                      <a:avLst/>
                    </a:prstGeom>
                    <a:noFill/>
                    <a:ln>
                      <a:noFill/>
                    </a:ln>
                  </pic:spPr>
                </pic:pic>
              </a:graphicData>
            </a:graphic>
          </wp:inline>
        </w:drawing>
      </w:r>
    </w:p>
    <w:p w14:paraId="724F65CF">
      <w:pPr>
        <w:pStyle w:val="18"/>
        <w:numPr>
          <w:ilvl w:val="0"/>
          <w:numId w:val="3"/>
        </w:numPr>
        <w:tabs>
          <w:tab w:val="left" w:pos="947"/>
          <w:tab w:val="left" w:pos="948"/>
          <w:tab w:val="left" w:pos="9134"/>
        </w:tabs>
        <w:spacing w:before="0" w:after="0" w:line="240" w:lineRule="auto"/>
        <w:ind w:left="948" w:right="0" w:hanging="420"/>
        <w:jc w:val="left"/>
        <w:rPr>
          <w:rFonts w:ascii="宋体" w:hAnsi="宋体" w:eastAsia="宋体" w:cs="宋体"/>
          <w:sz w:val="20"/>
          <w:szCs w:val="20"/>
          <w:lang w:val="en-US" w:eastAsia="zh-CN" w:bidi="ar-SA"/>
        </w:rPr>
      </w:pPr>
      <w:r>
        <w:rPr>
          <w:rFonts w:hint="eastAsia" w:ascii="宋体" w:hAnsi="宋体" w:eastAsia="宋体" w:cs="宋体"/>
          <w:sz w:val="20"/>
          <w:szCs w:val="20"/>
          <w:lang w:val="en-US" w:eastAsia="zh-CN" w:bidi="ar-SA"/>
        </w:rPr>
        <w:t>监听</w:t>
      </w:r>
      <w:r>
        <w:rPr>
          <w:rFonts w:ascii="宋体" w:hAnsi="宋体" w:eastAsia="宋体" w:cs="宋体"/>
          <w:sz w:val="20"/>
          <w:szCs w:val="20"/>
          <w:lang w:val="en-US" w:eastAsia="zh-CN" w:bidi="ar-SA"/>
        </w:rPr>
        <w:t>：开启/关闭</w:t>
      </w:r>
      <w:r>
        <w:rPr>
          <w:rFonts w:hint="eastAsia" w:ascii="宋体" w:hAnsi="宋体" w:eastAsia="宋体" w:cs="宋体"/>
          <w:sz w:val="20"/>
          <w:szCs w:val="20"/>
          <w:lang w:val="en-US" w:eastAsia="zh-CN" w:bidi="ar-SA"/>
        </w:rPr>
        <w:t>监听</w:t>
      </w:r>
      <w:r>
        <w:rPr>
          <w:rFonts w:ascii="宋体" w:hAnsi="宋体" w:eastAsia="宋体" w:cs="宋体"/>
          <w:sz w:val="20"/>
          <w:szCs w:val="20"/>
          <w:lang w:val="en-US" w:eastAsia="zh-CN" w:bidi="ar-SA"/>
        </w:rPr>
        <w:t>。</w:t>
      </w:r>
    </w:p>
    <w:p w14:paraId="0B9545D2">
      <w:pPr>
        <w:pStyle w:val="3"/>
        <w:numPr>
          <w:ilvl w:val="0"/>
          <w:numId w:val="0"/>
        </w:numPr>
        <w:tabs>
          <w:tab w:val="left" w:pos="707"/>
          <w:tab w:val="left" w:pos="708"/>
        </w:tabs>
        <w:spacing w:before="0" w:after="0" w:line="240" w:lineRule="auto"/>
        <w:ind w:left="107" w:leftChars="0" w:right="0" w:rightChars="0"/>
        <w:jc w:val="center"/>
        <w:outlineLvl w:val="9"/>
      </w:pPr>
    </w:p>
    <w:p w14:paraId="6E7C5914">
      <w:pPr>
        <w:pStyle w:val="18"/>
        <w:numPr>
          <w:ilvl w:val="0"/>
          <w:numId w:val="3"/>
        </w:numPr>
        <w:tabs>
          <w:tab w:val="left" w:pos="947"/>
          <w:tab w:val="left" w:pos="948"/>
        </w:tabs>
        <w:spacing w:before="1" w:after="0" w:line="240" w:lineRule="auto"/>
        <w:ind w:left="948" w:right="0" w:hanging="420"/>
        <w:jc w:val="left"/>
        <w:rPr>
          <w:sz w:val="24"/>
        </w:rPr>
      </w:pPr>
      <w:r>
        <w:rPr>
          <w:sz w:val="20"/>
        </w:rPr>
        <w:t>对讲：点击后开启</w:t>
      </w:r>
      <w:r>
        <w:rPr>
          <w:rFonts w:ascii="Segoe UI" w:hAnsi="Segoe UI" w:eastAsia="Segoe UI"/>
          <w:sz w:val="20"/>
        </w:rPr>
        <w:t>/</w:t>
      </w:r>
      <w:r>
        <w:rPr>
          <w:sz w:val="20"/>
        </w:rPr>
        <w:t>关闭远程对讲。</w:t>
      </w:r>
    </w:p>
    <w:p w14:paraId="3785A18D">
      <w:pPr>
        <w:pStyle w:val="5"/>
        <w:ind w:left="811"/>
        <w:rPr>
          <w:b/>
          <w:bCs/>
          <w:color w:val="FF0000"/>
        </w:rPr>
      </w:pPr>
      <w:r>
        <w:rPr>
          <w:b/>
          <w:bCs/>
          <w:color w:val="FF0000"/>
        </w:rPr>
        <w:t>（注：</w:t>
      </w:r>
      <w:r>
        <w:rPr>
          <w:rFonts w:hint="eastAsia"/>
          <w:b/>
          <w:bCs/>
          <w:color w:val="FF0000"/>
          <w:lang w:val="en-US" w:eastAsia="zh-CN"/>
        </w:rPr>
        <w:t>蓝</w:t>
      </w:r>
      <w:r>
        <w:rPr>
          <w:b/>
          <w:bCs/>
          <w:color w:val="FF0000"/>
        </w:rPr>
        <w:t>叉为关闭或禁用）</w:t>
      </w:r>
    </w:p>
    <w:p w14:paraId="712CD80A">
      <w:pPr>
        <w:pStyle w:val="5"/>
        <w:ind w:left="811"/>
        <w:jc w:val="center"/>
        <w:rPr>
          <w:b/>
          <w:bCs/>
          <w:color w:val="FF0000"/>
        </w:rPr>
      </w:pPr>
      <w:r>
        <w:drawing>
          <wp:inline distT="0" distB="0" distL="114300" distR="114300">
            <wp:extent cx="2124075" cy="1229360"/>
            <wp:effectExtent l="0" t="0" r="9525" b="889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3"/>
                    <a:stretch>
                      <a:fillRect/>
                    </a:stretch>
                  </pic:blipFill>
                  <pic:spPr>
                    <a:xfrm>
                      <a:off x="0" y="0"/>
                      <a:ext cx="2124075" cy="1229360"/>
                    </a:xfrm>
                    <a:prstGeom prst="rect">
                      <a:avLst/>
                    </a:prstGeom>
                    <a:noFill/>
                    <a:ln>
                      <a:noFill/>
                    </a:ln>
                  </pic:spPr>
                </pic:pic>
              </a:graphicData>
            </a:graphic>
          </wp:inline>
        </w:drawing>
      </w:r>
    </w:p>
    <w:p w14:paraId="10506749">
      <w:pPr>
        <w:pStyle w:val="18"/>
        <w:numPr>
          <w:ilvl w:val="0"/>
          <w:numId w:val="3"/>
        </w:numPr>
        <w:tabs>
          <w:tab w:val="left" w:pos="947"/>
          <w:tab w:val="left" w:pos="948"/>
          <w:tab w:val="left" w:pos="9134"/>
        </w:tabs>
        <w:spacing w:before="0" w:after="0" w:line="240" w:lineRule="auto"/>
        <w:ind w:left="948" w:right="0" w:hanging="420"/>
        <w:jc w:val="left"/>
        <w:rPr>
          <w:rFonts w:hint="default" w:ascii="宋体" w:hAnsi="宋体" w:eastAsia="宋体" w:cs="宋体"/>
          <w:sz w:val="20"/>
          <w:szCs w:val="20"/>
          <w:lang w:val="en-US" w:eastAsia="zh-CN" w:bidi="ar-SA"/>
        </w:rPr>
      </w:pPr>
      <w:r>
        <w:rPr>
          <w:rFonts w:hint="eastAsia" w:ascii="宋体" w:hAnsi="宋体" w:eastAsia="宋体" w:cs="宋体"/>
          <w:sz w:val="20"/>
          <w:szCs w:val="20"/>
          <w:lang w:val="en-US" w:eastAsia="zh-CN" w:bidi="ar-SA"/>
        </w:rPr>
        <w:t>主码流</w:t>
      </w:r>
      <w:r>
        <w:rPr>
          <w:rFonts w:ascii="宋体" w:hAnsi="宋体" w:eastAsia="宋体" w:cs="宋体"/>
          <w:sz w:val="20"/>
          <w:szCs w:val="20"/>
          <w:lang w:val="en-US" w:eastAsia="zh-CN" w:bidi="ar-SA"/>
        </w:rPr>
        <w:t>：</w:t>
      </w:r>
      <w:r>
        <w:rPr>
          <w:rFonts w:hint="eastAsia" w:ascii="宋体" w:hAnsi="宋体" w:eastAsia="宋体" w:cs="宋体"/>
          <w:sz w:val="20"/>
          <w:szCs w:val="20"/>
          <w:lang w:val="en-US" w:eastAsia="zh-CN" w:bidi="ar-SA"/>
        </w:rPr>
        <w:t>选择主码流预览或者子码流预览。</w:t>
      </w:r>
    </w:p>
    <w:p w14:paraId="7178D52C">
      <w:pPr>
        <w:pStyle w:val="18"/>
        <w:numPr>
          <w:ilvl w:val="0"/>
          <w:numId w:val="3"/>
        </w:numPr>
        <w:tabs>
          <w:tab w:val="left" w:pos="947"/>
          <w:tab w:val="left" w:pos="948"/>
          <w:tab w:val="left" w:pos="9134"/>
        </w:tabs>
        <w:spacing w:before="0" w:after="0" w:line="240" w:lineRule="auto"/>
        <w:ind w:left="948" w:right="0" w:hanging="420"/>
        <w:jc w:val="left"/>
        <w:rPr>
          <w:rFonts w:hint="default" w:ascii="宋体" w:hAnsi="宋体" w:eastAsia="宋体" w:cs="宋体"/>
          <w:sz w:val="20"/>
          <w:szCs w:val="20"/>
          <w:lang w:val="en-US" w:eastAsia="zh-CN" w:bidi="ar-SA"/>
        </w:rPr>
      </w:pPr>
      <w:r>
        <w:rPr>
          <w:rFonts w:hint="eastAsia" w:ascii="宋体" w:hAnsi="宋体" w:eastAsia="宋体" w:cs="宋体"/>
          <w:sz w:val="20"/>
          <w:szCs w:val="20"/>
          <w:lang w:val="en-US" w:eastAsia="zh-CN" w:bidi="ar-SA"/>
        </w:rPr>
        <w:t>显示智能检测规则：预览页面显示智能框。</w:t>
      </w:r>
    </w:p>
    <w:p w14:paraId="24D1B4A8">
      <w:pPr>
        <w:pStyle w:val="18"/>
        <w:numPr>
          <w:ilvl w:val="0"/>
          <w:numId w:val="3"/>
        </w:numPr>
        <w:tabs>
          <w:tab w:val="left" w:pos="947"/>
          <w:tab w:val="left" w:pos="948"/>
          <w:tab w:val="left" w:pos="9134"/>
        </w:tabs>
        <w:spacing w:before="0" w:after="0" w:line="240" w:lineRule="auto"/>
        <w:ind w:left="948" w:right="0" w:hanging="420"/>
        <w:jc w:val="left"/>
        <w:rPr>
          <w:rFonts w:hint="default" w:ascii="宋体" w:hAnsi="宋体" w:eastAsia="宋体" w:cs="宋体"/>
          <w:sz w:val="20"/>
          <w:szCs w:val="20"/>
          <w:lang w:val="en-US" w:eastAsia="zh-CN" w:bidi="ar-SA"/>
        </w:rPr>
      </w:pPr>
      <w:r>
        <w:rPr>
          <w:rFonts w:hint="eastAsia" w:ascii="宋体" w:hAnsi="宋体" w:eastAsia="宋体" w:cs="宋体"/>
          <w:sz w:val="20"/>
          <w:szCs w:val="20"/>
          <w:lang w:val="en-US" w:eastAsia="zh-CN" w:bidi="ar-SA"/>
        </w:rPr>
        <w:t>显示智能检测结果：预览页面显示智能检测框，线条呈蓝色。</w:t>
      </w:r>
    </w:p>
    <w:p w14:paraId="5CBE4802">
      <w:pPr>
        <w:pStyle w:val="5"/>
        <w:ind w:left="811"/>
        <w:rPr>
          <w:b/>
          <w:bCs/>
          <w:color w:val="FF0000"/>
        </w:rPr>
      </w:pPr>
    </w:p>
    <w:p w14:paraId="5FD90072">
      <w:pPr>
        <w:pStyle w:val="5"/>
        <w:ind w:left="811"/>
        <w:rPr>
          <w:b/>
          <w:bCs/>
          <w:color w:val="FF0000"/>
        </w:rPr>
      </w:pPr>
    </w:p>
    <w:p w14:paraId="781267B0">
      <w:pPr>
        <w:pStyle w:val="3"/>
        <w:numPr>
          <w:ilvl w:val="1"/>
          <w:numId w:val="1"/>
        </w:numPr>
        <w:tabs>
          <w:tab w:val="left" w:pos="528"/>
        </w:tabs>
        <w:spacing w:before="1" w:after="0" w:line="240" w:lineRule="auto"/>
        <w:ind w:left="528" w:right="0" w:hanging="421"/>
        <w:jc w:val="left"/>
        <w:outlineLvl w:val="1"/>
        <w:rPr>
          <w:rFonts w:hint="default"/>
          <w:b/>
          <w:bCs/>
          <w:lang w:val="en-US" w:eastAsia="zh-CN"/>
        </w:rPr>
      </w:pPr>
      <w:bookmarkStart w:id="33" w:name="_Toc17286"/>
      <w:r>
        <w:rPr>
          <w:rFonts w:hint="eastAsia"/>
          <w:b/>
          <w:bCs/>
          <w:lang w:val="en-US" w:eastAsia="zh-CN"/>
        </w:rPr>
        <w:t>高级云台功能</w:t>
      </w:r>
      <w:bookmarkEnd w:id="33"/>
    </w:p>
    <w:p w14:paraId="6896915C">
      <w:pPr>
        <w:pStyle w:val="5"/>
        <w:rPr>
          <w:rFonts w:hint="eastAsia"/>
          <w:lang w:val="en-US" w:eastAsia="zh-CN"/>
        </w:rPr>
      </w:pPr>
      <w:r>
        <w:rPr>
          <w:rFonts w:hint="eastAsia"/>
          <w:lang w:val="en-US" w:eastAsia="zh-CN"/>
        </w:rPr>
        <w:t xml:space="preserve">  对于智能球形摄像机，除了可以手动控制云台方向和镜头变倍之外，还可以让云台执行一些自动转动功能。高级云台功能包括：自动跟踪，自动巡航，水平扫描，区域扫描等。</w:t>
      </w:r>
    </w:p>
    <w:p w14:paraId="07D50EDB">
      <w:pPr>
        <w:pStyle w:val="4"/>
        <w:bidi w:val="0"/>
        <w:rPr>
          <w:rFonts w:hint="default"/>
          <w:sz w:val="21"/>
          <w:szCs w:val="21"/>
          <w:lang w:val="en-US" w:eastAsia="zh-CN"/>
        </w:rPr>
      </w:pPr>
      <w:bookmarkStart w:id="34" w:name="_Toc22991"/>
      <w:r>
        <w:rPr>
          <w:rFonts w:hint="eastAsia"/>
          <w:sz w:val="21"/>
          <w:szCs w:val="21"/>
          <w:lang w:val="en-US" w:eastAsia="zh-CN"/>
        </w:rPr>
        <w:t>4.4.1 自动跟踪</w:t>
      </w:r>
      <w:bookmarkEnd w:id="34"/>
    </w:p>
    <w:p w14:paraId="6173E02D">
      <w:pPr>
        <w:pStyle w:val="5"/>
        <w:rPr>
          <w:rFonts w:hint="eastAsia"/>
          <w:lang w:val="en-US" w:eastAsia="zh-CN"/>
        </w:rPr>
      </w:pPr>
      <w:r>
        <w:rPr>
          <w:rFonts w:hint="eastAsia"/>
          <w:lang w:val="en-US" w:eastAsia="zh-CN"/>
        </w:rPr>
        <w:t>当摄像机启用入侵检测-人形跟踪功能后（见本说明书4.5.12），摄像机检测到有人进入警戒范围,，球机跟随目标转动，及放大镜头看清目标细节。跟踪完成或者目标消失后，球机自动回到看守位置或者原运行动作。操作方式为：</w:t>
      </w:r>
    </w:p>
    <w:p w14:paraId="3AD60768">
      <w:pPr>
        <w:pStyle w:val="5"/>
        <w:rPr>
          <w:rFonts w:hint="eastAsia"/>
          <w:lang w:val="en-US" w:eastAsia="zh-CN"/>
        </w:rPr>
      </w:pPr>
    </w:p>
    <w:p w14:paraId="288BC244">
      <w:pPr>
        <w:pStyle w:val="5"/>
        <w:numPr>
          <w:ilvl w:val="0"/>
          <w:numId w:val="4"/>
        </w:numPr>
        <w:ind w:left="1260" w:leftChars="0" w:right="0" w:rightChars="0" w:hanging="420" w:firstLineChars="0"/>
        <w:rPr>
          <w:rFonts w:hint="eastAsia"/>
          <w:lang w:val="en-US" w:eastAsia="zh-CN"/>
        </w:rPr>
      </w:pPr>
      <w:r>
        <w:rPr>
          <w:rFonts w:hint="eastAsia"/>
          <w:b/>
          <w:bCs/>
          <w:lang w:val="en-US" w:eastAsia="zh-CN"/>
        </w:rPr>
        <w:t>启动跟踪功能</w:t>
      </w:r>
      <w:r>
        <w:rPr>
          <w:rFonts w:hint="eastAsia"/>
          <w:lang w:val="en-US" w:eastAsia="zh-CN"/>
        </w:rPr>
        <w:t>：调用53号预置位（同时将当前云台和镜头位置设置为看守位，跟踪完成后自动回到此位置）</w:t>
      </w:r>
    </w:p>
    <w:p w14:paraId="08633798">
      <w:pPr>
        <w:pStyle w:val="5"/>
        <w:numPr>
          <w:ilvl w:val="0"/>
          <w:numId w:val="4"/>
        </w:numPr>
        <w:ind w:left="1260" w:leftChars="0" w:right="0" w:rightChars="0" w:hanging="420" w:firstLineChars="0"/>
        <w:rPr>
          <w:rFonts w:hint="eastAsia"/>
          <w:lang w:val="en-US" w:eastAsia="zh-CN"/>
        </w:rPr>
      </w:pPr>
      <w:r>
        <w:rPr>
          <w:rFonts w:hint="eastAsia"/>
          <w:b/>
          <w:bCs/>
          <w:lang w:val="en-US" w:eastAsia="zh-CN"/>
        </w:rPr>
        <w:t>关闭跟踪功能</w:t>
      </w:r>
      <w:r>
        <w:rPr>
          <w:rFonts w:hint="eastAsia"/>
          <w:lang w:val="en-US" w:eastAsia="zh-CN"/>
        </w:rPr>
        <w:t>：调用252号预置位</w:t>
      </w:r>
    </w:p>
    <w:p w14:paraId="7C4881CB">
      <w:pPr>
        <w:pStyle w:val="5"/>
        <w:rPr>
          <w:rFonts w:hint="eastAsia"/>
          <w:lang w:val="en-US" w:eastAsia="zh-CN"/>
        </w:rPr>
      </w:pPr>
    </w:p>
    <w:p w14:paraId="24625179">
      <w:pPr>
        <w:pStyle w:val="4"/>
        <w:bidi w:val="0"/>
        <w:rPr>
          <w:rFonts w:hint="eastAsia"/>
          <w:lang w:val="en-US" w:eastAsia="zh-CN"/>
        </w:rPr>
      </w:pPr>
      <w:bookmarkStart w:id="35" w:name="_Toc23948"/>
      <w:r>
        <w:rPr>
          <w:rFonts w:hint="eastAsia"/>
          <w:sz w:val="21"/>
          <w:szCs w:val="21"/>
          <w:lang w:val="en-US" w:eastAsia="zh-CN"/>
        </w:rPr>
        <w:t>4.4.2 自动巡航</w:t>
      </w:r>
      <w:bookmarkEnd w:id="35"/>
    </w:p>
    <w:p w14:paraId="58D6014A">
      <w:pPr>
        <w:pStyle w:val="5"/>
        <w:rPr>
          <w:rFonts w:hint="eastAsia"/>
          <w:lang w:val="en-US" w:eastAsia="zh-CN"/>
        </w:rPr>
      </w:pPr>
      <w:r>
        <w:rPr>
          <w:rFonts w:hint="eastAsia"/>
          <w:lang w:val="en-US" w:eastAsia="zh-CN"/>
        </w:rPr>
        <w:t>球机在多个已设置的预置点位之间巡航（每个巡航组最多40个预置位 ），巡航过程中，每个预置点位的停留时间可设置。</w:t>
      </w:r>
    </w:p>
    <w:p w14:paraId="182B981A">
      <w:pPr>
        <w:pStyle w:val="5"/>
        <w:numPr>
          <w:ilvl w:val="0"/>
          <w:numId w:val="4"/>
        </w:numPr>
        <w:ind w:left="1260" w:leftChars="0" w:hanging="420" w:firstLineChars="0"/>
        <w:rPr>
          <w:rFonts w:hint="eastAsia"/>
          <w:lang w:val="en-US" w:eastAsia="zh-CN"/>
        </w:rPr>
      </w:pPr>
      <w:r>
        <w:rPr>
          <w:rFonts w:hint="eastAsia"/>
          <w:b/>
          <w:bCs/>
          <w:lang w:val="en-US" w:eastAsia="zh-CN"/>
        </w:rPr>
        <w:t>启动巡航功能</w:t>
      </w:r>
      <w:r>
        <w:rPr>
          <w:rFonts w:hint="eastAsia"/>
          <w:lang w:val="en-US" w:eastAsia="zh-CN"/>
        </w:rPr>
        <w:t>：调用54号预置位（启动1-40号预置位巡航）</w:t>
      </w:r>
    </w:p>
    <w:p w14:paraId="2783B8E0">
      <w:pPr>
        <w:pStyle w:val="5"/>
        <w:numPr>
          <w:ilvl w:val="0"/>
          <w:numId w:val="4"/>
        </w:numPr>
        <w:ind w:left="1260" w:leftChars="0" w:hanging="420" w:firstLineChars="0"/>
        <w:rPr>
          <w:rFonts w:hint="eastAsia"/>
          <w:lang w:val="en-US" w:eastAsia="zh-CN"/>
        </w:rPr>
      </w:pPr>
      <w:r>
        <w:rPr>
          <w:rFonts w:hint="eastAsia"/>
          <w:b/>
          <w:bCs/>
          <w:lang w:val="en-US" w:eastAsia="zh-CN"/>
        </w:rPr>
        <w:t>关闭巡航功能</w:t>
      </w:r>
      <w:r>
        <w:rPr>
          <w:rFonts w:hint="eastAsia"/>
          <w:lang w:val="en-US" w:eastAsia="zh-CN"/>
        </w:rPr>
        <w:t>：调用253号预置位</w:t>
      </w:r>
    </w:p>
    <w:p w14:paraId="25EB9473">
      <w:pPr>
        <w:pStyle w:val="5"/>
        <w:rPr>
          <w:rFonts w:hint="eastAsia"/>
          <w:lang w:val="en-US" w:eastAsia="zh-CN"/>
        </w:rPr>
      </w:pPr>
    </w:p>
    <w:p w14:paraId="2B0ACAEA">
      <w:pPr>
        <w:pStyle w:val="5"/>
        <w:rPr>
          <w:rFonts w:hint="eastAsia"/>
          <w:lang w:val="en-US" w:eastAsia="zh-CN"/>
        </w:rPr>
      </w:pPr>
      <w:r>
        <w:rPr>
          <w:rFonts w:hint="eastAsia"/>
          <w:lang w:val="en-US" w:eastAsia="zh-CN"/>
        </w:rPr>
        <w:t>注：球机云台自动跟踪功能处于启动状态，那么巡航过程总发现人形目标，球机会进行跟踪，跟踪结束后继续巡航。</w:t>
      </w:r>
    </w:p>
    <w:p w14:paraId="00847A59">
      <w:pPr>
        <w:pStyle w:val="4"/>
        <w:bidi w:val="0"/>
        <w:rPr>
          <w:rFonts w:hint="default"/>
          <w:b/>
          <w:sz w:val="21"/>
          <w:szCs w:val="21"/>
          <w:lang w:val="en-US" w:eastAsia="zh-CN"/>
        </w:rPr>
      </w:pPr>
      <w:bookmarkStart w:id="36" w:name="_Toc17529"/>
      <w:r>
        <w:rPr>
          <w:rFonts w:hint="eastAsia"/>
          <w:b/>
          <w:sz w:val="21"/>
          <w:szCs w:val="21"/>
          <w:lang w:val="en-US" w:eastAsia="zh-CN"/>
        </w:rPr>
        <w:t>4.4.3 水平扫描</w:t>
      </w:r>
      <w:bookmarkEnd w:id="36"/>
    </w:p>
    <w:p w14:paraId="26DBB362">
      <w:pPr>
        <w:pStyle w:val="5"/>
        <w:rPr>
          <w:rFonts w:hint="eastAsia"/>
          <w:lang w:val="en-US" w:eastAsia="zh-CN"/>
        </w:rPr>
      </w:pPr>
      <w:r>
        <w:rPr>
          <w:rFonts w:hint="eastAsia"/>
          <w:lang w:val="en-US" w:eastAsia="zh-CN"/>
        </w:rPr>
        <w:t>360°水平扫描：球机进行360°水平转动</w:t>
      </w:r>
    </w:p>
    <w:p w14:paraId="20DA333C">
      <w:pPr>
        <w:pStyle w:val="5"/>
        <w:numPr>
          <w:ilvl w:val="0"/>
          <w:numId w:val="4"/>
        </w:numPr>
        <w:ind w:left="1260" w:leftChars="0" w:hanging="420" w:firstLineChars="0"/>
        <w:rPr>
          <w:rFonts w:hint="eastAsia"/>
          <w:lang w:val="en-US" w:eastAsia="zh-CN"/>
        </w:rPr>
      </w:pPr>
      <w:r>
        <w:rPr>
          <w:rFonts w:hint="eastAsia"/>
          <w:b/>
          <w:bCs/>
          <w:lang w:val="en-US" w:eastAsia="zh-CN"/>
        </w:rPr>
        <w:t>启动水平扫描</w:t>
      </w:r>
      <w:r>
        <w:rPr>
          <w:rFonts w:hint="eastAsia"/>
          <w:lang w:val="en-US" w:eastAsia="zh-CN"/>
        </w:rPr>
        <w:t>：调用52号预置位</w:t>
      </w:r>
    </w:p>
    <w:p w14:paraId="7B38D552">
      <w:pPr>
        <w:pStyle w:val="5"/>
        <w:numPr>
          <w:ilvl w:val="0"/>
          <w:numId w:val="4"/>
        </w:numPr>
        <w:ind w:left="1260" w:leftChars="0" w:hanging="420" w:firstLineChars="0"/>
        <w:rPr>
          <w:rFonts w:hint="eastAsia"/>
          <w:lang w:val="en-US" w:eastAsia="zh-CN"/>
        </w:rPr>
      </w:pPr>
      <w:r>
        <w:rPr>
          <w:rFonts w:hint="eastAsia"/>
          <w:b/>
          <w:bCs/>
          <w:lang w:val="en-US" w:eastAsia="zh-CN"/>
        </w:rPr>
        <w:t>关闭水平扫描</w:t>
      </w:r>
      <w:r>
        <w:rPr>
          <w:rFonts w:hint="eastAsia"/>
          <w:lang w:val="en-US" w:eastAsia="zh-CN"/>
        </w:rPr>
        <w:t>：调用249号预置位</w:t>
      </w:r>
    </w:p>
    <w:p w14:paraId="1B29AA21">
      <w:pPr>
        <w:pStyle w:val="5"/>
        <w:rPr>
          <w:rFonts w:hint="eastAsia"/>
          <w:lang w:val="en-US" w:eastAsia="zh-CN"/>
        </w:rPr>
      </w:pPr>
    </w:p>
    <w:p w14:paraId="57850EFC">
      <w:pPr>
        <w:pStyle w:val="5"/>
        <w:rPr>
          <w:rFonts w:hint="eastAsia"/>
          <w:lang w:val="en-US" w:eastAsia="zh-CN"/>
        </w:rPr>
      </w:pPr>
      <w:r>
        <w:rPr>
          <w:rFonts w:hint="eastAsia"/>
          <w:lang w:val="en-US" w:eastAsia="zh-CN"/>
        </w:rPr>
        <w:t>区域扫描：球机在预设的两个端点之间，进行左右扫描。</w:t>
      </w:r>
    </w:p>
    <w:p w14:paraId="5CF7596E">
      <w:pPr>
        <w:pStyle w:val="5"/>
        <w:numPr>
          <w:ilvl w:val="0"/>
          <w:numId w:val="5"/>
        </w:numPr>
        <w:ind w:left="1260" w:leftChars="0" w:hanging="420" w:firstLineChars="0"/>
        <w:rPr>
          <w:rFonts w:hint="eastAsia"/>
          <w:lang w:val="en-US" w:eastAsia="zh-CN"/>
        </w:rPr>
      </w:pPr>
      <w:r>
        <w:rPr>
          <w:rFonts w:hint="eastAsia"/>
          <w:b/>
          <w:bCs/>
          <w:lang w:val="en-US" w:eastAsia="zh-CN"/>
        </w:rPr>
        <w:t>设置区域扫描左端点</w:t>
      </w:r>
      <w:r>
        <w:rPr>
          <w:rFonts w:hint="eastAsia"/>
          <w:lang w:val="en-US" w:eastAsia="zh-CN"/>
        </w:rPr>
        <w:t>：设置47号预置位</w:t>
      </w:r>
    </w:p>
    <w:p w14:paraId="1924EAFC">
      <w:pPr>
        <w:pStyle w:val="5"/>
        <w:numPr>
          <w:ilvl w:val="0"/>
          <w:numId w:val="5"/>
        </w:numPr>
        <w:ind w:left="1260" w:leftChars="0" w:hanging="420" w:firstLineChars="0"/>
        <w:rPr>
          <w:rFonts w:hint="eastAsia"/>
          <w:lang w:val="en-US" w:eastAsia="zh-CN"/>
        </w:rPr>
      </w:pPr>
      <w:r>
        <w:rPr>
          <w:rFonts w:hint="eastAsia"/>
          <w:b/>
          <w:bCs/>
          <w:lang w:val="en-US" w:eastAsia="zh-CN"/>
        </w:rPr>
        <w:t>设置区域扫描左端点</w:t>
      </w:r>
      <w:r>
        <w:rPr>
          <w:rFonts w:hint="eastAsia"/>
          <w:lang w:val="en-US" w:eastAsia="zh-CN"/>
        </w:rPr>
        <w:t>：设置48号预置位</w:t>
      </w:r>
    </w:p>
    <w:p w14:paraId="7EC524D5">
      <w:pPr>
        <w:pStyle w:val="5"/>
        <w:numPr>
          <w:ilvl w:val="0"/>
          <w:numId w:val="5"/>
        </w:numPr>
        <w:ind w:left="1260" w:leftChars="0" w:hanging="420" w:firstLineChars="0"/>
        <w:rPr>
          <w:rFonts w:hint="eastAsia"/>
          <w:lang w:val="en-US" w:eastAsia="zh-CN"/>
        </w:rPr>
      </w:pPr>
      <w:r>
        <w:rPr>
          <w:rFonts w:hint="eastAsia"/>
          <w:b/>
          <w:bCs/>
          <w:lang w:val="en-US" w:eastAsia="zh-CN"/>
        </w:rPr>
        <w:t>启动区域扫描</w:t>
      </w:r>
      <w:r>
        <w:rPr>
          <w:rFonts w:hint="eastAsia"/>
          <w:lang w:val="en-US" w:eastAsia="zh-CN"/>
        </w:rPr>
        <w:t>：调用48号预置位</w:t>
      </w:r>
    </w:p>
    <w:p w14:paraId="3DCDC2C9">
      <w:pPr>
        <w:pStyle w:val="5"/>
        <w:numPr>
          <w:ilvl w:val="0"/>
          <w:numId w:val="5"/>
        </w:numPr>
        <w:ind w:left="1260" w:leftChars="0" w:hanging="420" w:firstLineChars="0"/>
        <w:rPr>
          <w:rFonts w:hint="default"/>
          <w:lang w:val="en-US" w:eastAsia="zh-CN"/>
        </w:rPr>
      </w:pPr>
      <w:r>
        <w:rPr>
          <w:rFonts w:hint="eastAsia"/>
          <w:b/>
          <w:bCs/>
          <w:lang w:val="en-US" w:eastAsia="zh-CN"/>
        </w:rPr>
        <w:t>关闭区域扫描</w:t>
      </w:r>
      <w:r>
        <w:rPr>
          <w:rFonts w:hint="eastAsia"/>
          <w:lang w:val="en-US" w:eastAsia="zh-CN"/>
        </w:rPr>
        <w:t>：调用254号预置位</w:t>
      </w:r>
    </w:p>
    <w:p w14:paraId="4B0E6F46">
      <w:pPr>
        <w:pStyle w:val="5"/>
        <w:widowControl w:val="0"/>
        <w:numPr>
          <w:ilvl w:val="0"/>
          <w:numId w:val="0"/>
        </w:numPr>
        <w:autoSpaceDE w:val="0"/>
        <w:autoSpaceDN w:val="0"/>
        <w:spacing w:before="0" w:after="0" w:line="240" w:lineRule="auto"/>
        <w:ind w:right="0" w:rightChars="0"/>
        <w:jc w:val="left"/>
        <w:rPr>
          <w:rFonts w:hint="eastAsia"/>
          <w:lang w:val="en-US" w:eastAsia="zh-CN"/>
        </w:rPr>
      </w:pPr>
    </w:p>
    <w:p w14:paraId="15DD20EE">
      <w:pPr>
        <w:pStyle w:val="4"/>
        <w:bidi w:val="0"/>
        <w:rPr>
          <w:rFonts w:hint="default"/>
          <w:b/>
          <w:sz w:val="21"/>
          <w:szCs w:val="21"/>
          <w:lang w:val="en-US" w:eastAsia="zh-CN"/>
        </w:rPr>
      </w:pPr>
      <w:bookmarkStart w:id="37" w:name="_Toc10099"/>
      <w:r>
        <w:rPr>
          <w:rFonts w:hint="eastAsia"/>
          <w:b/>
          <w:sz w:val="21"/>
          <w:szCs w:val="21"/>
          <w:lang w:val="en-US" w:eastAsia="zh-CN"/>
        </w:rPr>
        <w:t>4.4.4 枪球联动跟踪</w:t>
      </w:r>
      <w:bookmarkEnd w:id="37"/>
    </w:p>
    <w:p w14:paraId="7381CF0F">
      <w:pPr>
        <w:pStyle w:val="5"/>
        <w:rPr>
          <w:rFonts w:hint="eastAsia"/>
          <w:lang w:val="en-US" w:eastAsia="zh-CN"/>
        </w:rPr>
      </w:pPr>
    </w:p>
    <w:p w14:paraId="312255D6">
      <w:pPr>
        <w:pStyle w:val="5"/>
        <w:rPr>
          <w:rFonts w:hint="eastAsia"/>
          <w:lang w:val="en-US" w:eastAsia="zh-CN"/>
        </w:rPr>
      </w:pPr>
      <w:r>
        <w:rPr>
          <w:rFonts w:hint="eastAsia"/>
          <w:lang w:val="en-US" w:eastAsia="zh-CN"/>
        </w:rPr>
        <w:t>对于多目枪球联动摄像机，具备球联动功能。启动枪球联动功能后，固定镜头摄像机有人进入警戒区域后，球机会转到枪机画面位置，对入侵目标进行放大和跟踪。跟踪后，回到球机看守位。</w:t>
      </w:r>
    </w:p>
    <w:p w14:paraId="67B2BA1B">
      <w:pPr>
        <w:pStyle w:val="5"/>
        <w:numPr>
          <w:ilvl w:val="0"/>
          <w:numId w:val="6"/>
        </w:numPr>
        <w:ind w:left="1260" w:leftChars="0" w:hanging="420" w:firstLineChars="0"/>
        <w:rPr>
          <w:rFonts w:hint="default"/>
          <w:lang w:val="en-US" w:eastAsia="zh-CN"/>
        </w:rPr>
      </w:pPr>
      <w:r>
        <w:rPr>
          <w:rFonts w:hint="eastAsia"/>
          <w:b/>
          <w:bCs/>
          <w:lang w:val="en-US" w:eastAsia="zh-CN"/>
        </w:rPr>
        <w:t>保存枪球联动位置（1枪1球）</w:t>
      </w:r>
      <w:r>
        <w:rPr>
          <w:rFonts w:hint="eastAsia"/>
          <w:lang w:val="en-US" w:eastAsia="zh-CN"/>
        </w:rPr>
        <w:t>：球机转到固定摄像机</w:t>
      </w:r>
      <w:r>
        <w:rPr>
          <w:rFonts w:hint="eastAsia"/>
          <w:b w:val="0"/>
          <w:bCs/>
          <w:szCs w:val="21"/>
          <w:lang w:val="en-US" w:eastAsia="zh-CN"/>
        </w:rPr>
        <w:t>同角度同画面中心点</w:t>
      </w:r>
      <w:r>
        <w:rPr>
          <w:rFonts w:hint="eastAsia"/>
          <w:lang w:val="en-US" w:eastAsia="zh-CN"/>
        </w:rPr>
        <w:t>，</w:t>
      </w:r>
      <w:r>
        <w:rPr>
          <w:rFonts w:hint="eastAsia"/>
          <w:b w:val="0"/>
          <w:bCs/>
          <w:szCs w:val="21"/>
          <w:lang w:val="en-US" w:eastAsia="zh-CN"/>
        </w:rPr>
        <w:t>设置56号预置点</w:t>
      </w:r>
    </w:p>
    <w:p w14:paraId="61397446">
      <w:pPr>
        <w:pStyle w:val="5"/>
        <w:numPr>
          <w:ilvl w:val="0"/>
          <w:numId w:val="6"/>
        </w:numPr>
        <w:ind w:left="1260" w:leftChars="0" w:hanging="420" w:firstLineChars="0"/>
        <w:rPr>
          <w:rFonts w:hint="default"/>
          <w:lang w:val="en-US" w:eastAsia="zh-CN"/>
        </w:rPr>
      </w:pPr>
      <w:r>
        <w:rPr>
          <w:rFonts w:hint="eastAsia"/>
          <w:b/>
          <w:bCs/>
          <w:lang w:val="en-US" w:eastAsia="zh-CN"/>
        </w:rPr>
        <w:t>保存枪球联动位置（4枪1球）</w:t>
      </w:r>
      <w:r>
        <w:rPr>
          <w:rFonts w:hint="eastAsia"/>
          <w:lang w:val="en-US" w:eastAsia="zh-CN"/>
        </w:rPr>
        <w:t>：</w:t>
      </w:r>
      <w:r>
        <w:rPr>
          <w:rFonts w:hint="eastAsia"/>
          <w:b w:val="0"/>
          <w:bCs/>
          <w:szCs w:val="21"/>
          <w:lang w:val="en-US" w:eastAsia="zh-CN"/>
        </w:rPr>
        <w:t>球机依次转到1-4号枪机（从左至右4个画面，分别是1-4号枪机）同角度同画面中心点，分别设置设置56，57,58，59号预置点，保存1-4号固定枪机的枪球联动跟踪位置</w:t>
      </w:r>
    </w:p>
    <w:p w14:paraId="71E1ECCA">
      <w:pPr>
        <w:pStyle w:val="5"/>
        <w:numPr>
          <w:ilvl w:val="0"/>
          <w:numId w:val="6"/>
        </w:numPr>
        <w:ind w:left="1260" w:leftChars="0" w:hanging="420" w:firstLineChars="0"/>
        <w:rPr>
          <w:rFonts w:hint="default"/>
          <w:lang w:val="en-US" w:eastAsia="zh-CN"/>
        </w:rPr>
      </w:pPr>
      <w:r>
        <w:rPr>
          <w:rFonts w:hint="eastAsia"/>
          <w:b/>
          <w:bCs w:val="0"/>
          <w:szCs w:val="21"/>
          <w:lang w:val="en-US" w:eastAsia="zh-CN"/>
        </w:rPr>
        <w:t>启动枪球联动跟踪</w:t>
      </w:r>
      <w:r>
        <w:rPr>
          <w:rFonts w:hint="eastAsia"/>
          <w:b w:val="0"/>
          <w:bCs/>
          <w:szCs w:val="21"/>
          <w:lang w:val="en-US" w:eastAsia="zh-CN"/>
        </w:rPr>
        <w:t>：球机云台转到任意位置，调用53号预置位（跟踪完成后，球机回到此位置进行看守）</w:t>
      </w:r>
    </w:p>
    <w:p w14:paraId="18F3503D">
      <w:pPr>
        <w:pStyle w:val="5"/>
        <w:numPr>
          <w:ilvl w:val="0"/>
          <w:numId w:val="6"/>
        </w:numPr>
        <w:ind w:left="1260" w:leftChars="0" w:hanging="420" w:firstLineChars="0"/>
        <w:rPr>
          <w:rFonts w:hint="default"/>
          <w:lang w:val="en-US" w:eastAsia="zh-CN"/>
        </w:rPr>
      </w:pPr>
      <w:r>
        <w:rPr>
          <w:rFonts w:hint="eastAsia"/>
          <w:b/>
          <w:bCs w:val="0"/>
          <w:szCs w:val="21"/>
          <w:lang w:val="en-US" w:eastAsia="zh-CN"/>
        </w:rPr>
        <w:t>关闭枪球联动跟踪</w:t>
      </w:r>
      <w:r>
        <w:rPr>
          <w:rFonts w:hint="eastAsia"/>
          <w:b w:val="0"/>
          <w:bCs/>
          <w:szCs w:val="21"/>
          <w:lang w:val="en-US" w:eastAsia="zh-CN"/>
        </w:rPr>
        <w:t>：调用55号预置位</w:t>
      </w:r>
    </w:p>
    <w:p w14:paraId="6A49FC70">
      <w:pPr>
        <w:pStyle w:val="5"/>
        <w:numPr>
          <w:ilvl w:val="0"/>
          <w:numId w:val="0"/>
        </w:numPr>
        <w:ind w:right="0" w:rightChars="0"/>
        <w:rPr>
          <w:rFonts w:hint="eastAsia"/>
          <w:lang w:val="en-US" w:eastAsia="zh-CN"/>
        </w:rPr>
      </w:pPr>
    </w:p>
    <w:p w14:paraId="25911FE2">
      <w:pPr>
        <w:pStyle w:val="5"/>
        <w:numPr>
          <w:ilvl w:val="0"/>
          <w:numId w:val="0"/>
        </w:numPr>
        <w:ind w:right="0" w:rightChars="0"/>
        <w:rPr>
          <w:rFonts w:hint="eastAsia"/>
          <w:lang w:val="en-US" w:eastAsia="zh-CN"/>
        </w:rPr>
      </w:pPr>
    </w:p>
    <w:p w14:paraId="7CFB3EF1">
      <w:pPr>
        <w:pStyle w:val="5"/>
        <w:numPr>
          <w:ilvl w:val="0"/>
          <w:numId w:val="0"/>
        </w:numPr>
        <w:ind w:right="0" w:rightChars="0"/>
        <w:rPr>
          <w:rFonts w:hint="eastAsia"/>
          <w:lang w:val="en-US" w:eastAsia="zh-CN"/>
        </w:rPr>
      </w:pPr>
    </w:p>
    <w:p w14:paraId="7789A539">
      <w:pPr>
        <w:pStyle w:val="4"/>
        <w:bidi w:val="0"/>
        <w:rPr>
          <w:rFonts w:hint="eastAsia"/>
          <w:b/>
          <w:sz w:val="21"/>
          <w:szCs w:val="21"/>
          <w:lang w:val="en-US" w:eastAsia="zh-CN"/>
        </w:rPr>
      </w:pPr>
      <w:bookmarkStart w:id="38" w:name="_Toc11449"/>
      <w:r>
        <w:rPr>
          <w:rFonts w:hint="eastAsia"/>
          <w:b/>
          <w:sz w:val="21"/>
          <w:szCs w:val="21"/>
          <w:lang w:val="en-US" w:eastAsia="zh-CN"/>
        </w:rPr>
        <w:t>4.4.5 云台控制特殊指令列表</w:t>
      </w:r>
      <w:bookmarkEnd w:id="38"/>
    </w:p>
    <w:tbl>
      <w:tblPr>
        <w:tblStyle w:val="23"/>
        <w:tblW w:w="7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9"/>
        <w:gridCol w:w="4920"/>
      </w:tblGrid>
      <w:tr w14:paraId="52BC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849" w:type="dxa"/>
            <w:shd w:val="clear" w:color="auto" w:fill="A5A5A5" w:themeFill="background1" w:themeFillShade="A6"/>
            <w:vAlign w:val="center"/>
          </w:tcPr>
          <w:p w14:paraId="55F0C047">
            <w:pPr>
              <w:spacing w:line="276" w:lineRule="auto"/>
              <w:jc w:val="left"/>
              <w:rPr>
                <w:rFonts w:hint="default" w:eastAsia="宋体"/>
                <w:b/>
                <w:kern w:val="0"/>
                <w:sz w:val="24"/>
                <w:szCs w:val="24"/>
                <w:lang w:val="en-US" w:eastAsia="zh-CN"/>
              </w:rPr>
            </w:pPr>
            <w:r>
              <w:rPr>
                <w:rFonts w:hint="eastAsia"/>
                <w:b/>
                <w:kern w:val="0"/>
                <w:sz w:val="24"/>
                <w:szCs w:val="24"/>
                <w:lang w:val="en-US" w:eastAsia="zh-CN"/>
              </w:rPr>
              <w:t>预置位命令</w:t>
            </w:r>
          </w:p>
        </w:tc>
        <w:tc>
          <w:tcPr>
            <w:tcW w:w="4920" w:type="dxa"/>
            <w:shd w:val="clear" w:color="auto" w:fill="A5A5A5" w:themeFill="background1" w:themeFillShade="A6"/>
            <w:vAlign w:val="center"/>
          </w:tcPr>
          <w:p w14:paraId="0DFA4F43">
            <w:pPr>
              <w:spacing w:line="276" w:lineRule="auto"/>
              <w:jc w:val="center"/>
              <w:rPr>
                <w:rFonts w:hint="eastAsia" w:eastAsia="宋体"/>
                <w:b/>
                <w:kern w:val="0"/>
                <w:sz w:val="24"/>
                <w:szCs w:val="24"/>
                <w:lang w:eastAsia="zh-CN"/>
              </w:rPr>
            </w:pPr>
            <w:r>
              <w:rPr>
                <w:rFonts w:hint="eastAsia"/>
                <w:b/>
                <w:kern w:val="0"/>
                <w:sz w:val="24"/>
                <w:szCs w:val="24"/>
                <w:lang w:val="en-US" w:eastAsia="zh-CN"/>
              </w:rPr>
              <w:t>功能</w:t>
            </w:r>
          </w:p>
        </w:tc>
      </w:tr>
      <w:tr w14:paraId="7533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849" w:type="dxa"/>
            <w:vAlign w:val="center"/>
          </w:tcPr>
          <w:p w14:paraId="7BFC96A7">
            <w:pPr>
              <w:spacing w:line="276" w:lineRule="auto"/>
              <w:rPr>
                <w:rFonts w:hint="eastAsia"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 53号预置位</w:t>
            </w:r>
          </w:p>
        </w:tc>
        <w:tc>
          <w:tcPr>
            <w:tcW w:w="4920" w:type="dxa"/>
            <w:vAlign w:val="center"/>
          </w:tcPr>
          <w:p w14:paraId="48F000AC">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启动跟踪，并将当前位置设置为看守位</w:t>
            </w:r>
          </w:p>
        </w:tc>
      </w:tr>
      <w:tr w14:paraId="3795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849" w:type="dxa"/>
            <w:vAlign w:val="center"/>
          </w:tcPr>
          <w:p w14:paraId="27A56AB1">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 54号预置位</w:t>
            </w:r>
          </w:p>
        </w:tc>
        <w:tc>
          <w:tcPr>
            <w:tcW w:w="4920" w:type="dxa"/>
            <w:vAlign w:val="center"/>
          </w:tcPr>
          <w:p w14:paraId="4247050E">
            <w:pPr>
              <w:spacing w:line="276" w:lineRule="auto"/>
              <w:rPr>
                <w:rFonts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启动巡航</w:t>
            </w:r>
            <w:r>
              <w:rPr>
                <w:rFonts w:hint="eastAsia" w:ascii="Arial" w:hAnsi="Arial" w:cs="Arial"/>
                <w:kern w:val="0"/>
                <w:sz w:val="24"/>
                <w:szCs w:val="24"/>
                <w:lang w:eastAsia="zh-CN"/>
              </w:rPr>
              <w:t>（</w:t>
            </w:r>
            <w:r>
              <w:rPr>
                <w:rFonts w:hint="eastAsia" w:ascii="Arial" w:hAnsi="Arial" w:cs="Arial"/>
                <w:kern w:val="0"/>
                <w:sz w:val="24"/>
                <w:szCs w:val="24"/>
                <w:lang w:val="en-US" w:eastAsia="zh-CN"/>
              </w:rPr>
              <w:t>预置位</w:t>
            </w:r>
            <w:r>
              <w:rPr>
                <w:rFonts w:ascii="Arial" w:hAnsi="Arial" w:cs="Arial"/>
                <w:kern w:val="0"/>
                <w:sz w:val="24"/>
                <w:szCs w:val="24"/>
              </w:rPr>
              <w:t xml:space="preserve"> NO.</w:t>
            </w:r>
            <w:r>
              <w:rPr>
                <w:rFonts w:hint="eastAsia" w:ascii="Arial" w:hAnsi="Arial" w:cs="Arial"/>
                <w:kern w:val="0"/>
                <w:sz w:val="24"/>
                <w:szCs w:val="24"/>
                <w:lang w:val="en-US" w:eastAsia="zh-CN"/>
              </w:rPr>
              <w:t>1</w:t>
            </w:r>
            <w:r>
              <w:rPr>
                <w:rFonts w:hint="eastAsia" w:ascii="Arial" w:hAnsi="Arial" w:cs="Arial"/>
                <w:kern w:val="0"/>
                <w:sz w:val="24"/>
                <w:szCs w:val="24"/>
              </w:rPr>
              <w:t>-</w:t>
            </w:r>
            <w:r>
              <w:rPr>
                <w:rFonts w:hint="eastAsia" w:ascii="Arial" w:hAnsi="Arial" w:cs="Arial"/>
                <w:kern w:val="0"/>
                <w:sz w:val="24"/>
                <w:szCs w:val="24"/>
                <w:lang w:val="en-US" w:eastAsia="zh-CN"/>
              </w:rPr>
              <w:t>40</w:t>
            </w:r>
            <w:r>
              <w:rPr>
                <w:rFonts w:hint="eastAsia" w:ascii="Arial" w:hAnsi="Arial" w:cs="Arial"/>
                <w:kern w:val="0"/>
                <w:sz w:val="24"/>
                <w:szCs w:val="24"/>
                <w:lang w:eastAsia="zh-CN"/>
              </w:rPr>
              <w:t>）</w:t>
            </w:r>
          </w:p>
        </w:tc>
      </w:tr>
      <w:tr w14:paraId="60B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849" w:type="dxa"/>
            <w:vAlign w:val="center"/>
          </w:tcPr>
          <w:p w14:paraId="37335EF4">
            <w:pPr>
              <w:spacing w:line="276" w:lineRule="auto"/>
              <w:rPr>
                <w:rFonts w:hint="eastAsia" w:ascii="Arial" w:hAnsi="Arial" w:cs="Arial" w:eastAsiaTheme="minorEastAsia"/>
                <w:kern w:val="0"/>
                <w:sz w:val="24"/>
                <w:szCs w:val="24"/>
                <w:lang w:val="en-US" w:eastAsia="zh-CN"/>
              </w:rPr>
            </w:pPr>
            <w:r>
              <w:rPr>
                <w:rFonts w:hint="eastAsia" w:ascii="Arial" w:hAnsi="Arial" w:cs="Arial"/>
                <w:kern w:val="0"/>
                <w:sz w:val="24"/>
                <w:szCs w:val="24"/>
                <w:lang w:val="en-US" w:eastAsia="zh-CN"/>
              </w:rPr>
              <w:t>设置 47号预置位</w:t>
            </w:r>
          </w:p>
        </w:tc>
        <w:tc>
          <w:tcPr>
            <w:tcW w:w="4920" w:type="dxa"/>
            <w:vAlign w:val="center"/>
          </w:tcPr>
          <w:p w14:paraId="4DE46824">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设置区域扫描左端点</w:t>
            </w:r>
          </w:p>
        </w:tc>
      </w:tr>
      <w:tr w14:paraId="07E8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849" w:type="dxa"/>
            <w:vAlign w:val="center"/>
          </w:tcPr>
          <w:p w14:paraId="7719CDC0">
            <w:pPr>
              <w:spacing w:line="276" w:lineRule="auto"/>
              <w:ind w:left="0" w:leftChars="0" w:right="0" w:rightChars="0"/>
              <w:rPr>
                <w:rFonts w:hint="default" w:ascii="Arial" w:hAnsi="Arial" w:cs="Arial" w:eastAsiaTheme="minorEastAsia"/>
                <w:kern w:val="0"/>
                <w:sz w:val="24"/>
                <w:szCs w:val="24"/>
                <w:lang w:val="en-US" w:eastAsia="zh-CN"/>
              </w:rPr>
            </w:pPr>
            <w:r>
              <w:rPr>
                <w:rFonts w:hint="eastAsia" w:ascii="Arial" w:hAnsi="Arial" w:cs="Arial"/>
                <w:kern w:val="0"/>
                <w:sz w:val="24"/>
                <w:szCs w:val="24"/>
                <w:lang w:val="en-US" w:eastAsia="zh-CN"/>
              </w:rPr>
              <w:t>设置 48号预置位</w:t>
            </w:r>
          </w:p>
        </w:tc>
        <w:tc>
          <w:tcPr>
            <w:tcW w:w="4920" w:type="dxa"/>
            <w:vAlign w:val="center"/>
          </w:tcPr>
          <w:p w14:paraId="4FD4580D">
            <w:pPr>
              <w:spacing w:line="276" w:lineRule="auto"/>
              <w:ind w:left="0" w:leftChars="0" w:right="0" w:rightChars="0"/>
              <w:rPr>
                <w:rFonts w:ascii="Arial" w:hAnsi="Arial" w:cs="Arial"/>
                <w:kern w:val="0"/>
                <w:sz w:val="24"/>
                <w:szCs w:val="24"/>
              </w:rPr>
            </w:pPr>
            <w:r>
              <w:rPr>
                <w:rFonts w:hint="eastAsia" w:ascii="Arial" w:hAnsi="Arial" w:cs="Arial"/>
                <w:kern w:val="0"/>
                <w:sz w:val="24"/>
                <w:szCs w:val="24"/>
                <w:lang w:val="en-US" w:eastAsia="zh-CN"/>
              </w:rPr>
              <w:t>设置区域扫描右端点</w:t>
            </w:r>
          </w:p>
        </w:tc>
      </w:tr>
      <w:tr w14:paraId="0E28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4CD0AF2A">
            <w:pPr>
              <w:spacing w:line="276" w:lineRule="auto"/>
              <w:rPr>
                <w:rFonts w:ascii="Arial" w:hAnsi="Arial" w:cs="Arial"/>
                <w:kern w:val="0"/>
                <w:sz w:val="24"/>
                <w:szCs w:val="24"/>
              </w:rPr>
            </w:pPr>
            <w:r>
              <w:rPr>
                <w:rFonts w:hint="eastAsia" w:ascii="Arial" w:hAnsi="Arial" w:cs="Arial"/>
                <w:kern w:val="0"/>
                <w:sz w:val="24"/>
                <w:szCs w:val="24"/>
                <w:lang w:val="en-US" w:eastAsia="zh-CN"/>
              </w:rPr>
              <w:t>调用 48号预置位</w:t>
            </w:r>
          </w:p>
        </w:tc>
        <w:tc>
          <w:tcPr>
            <w:tcW w:w="4920" w:type="dxa"/>
            <w:vAlign w:val="center"/>
          </w:tcPr>
          <w:p w14:paraId="7868E2E7">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启动区域扫描</w:t>
            </w:r>
          </w:p>
        </w:tc>
      </w:tr>
      <w:tr w14:paraId="513B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26F3D2CD">
            <w:pPr>
              <w:spacing w:line="276" w:lineRule="auto"/>
              <w:rPr>
                <w:rFonts w:ascii="Arial" w:hAnsi="Arial" w:cs="Arial"/>
                <w:kern w:val="0"/>
                <w:sz w:val="24"/>
                <w:szCs w:val="24"/>
              </w:rPr>
            </w:pPr>
            <w:r>
              <w:rPr>
                <w:rFonts w:hint="eastAsia" w:ascii="Arial" w:hAnsi="Arial" w:cs="Arial"/>
                <w:kern w:val="0"/>
                <w:sz w:val="24"/>
                <w:szCs w:val="24"/>
                <w:lang w:val="en-US" w:eastAsia="zh-CN"/>
              </w:rPr>
              <w:t>调用 52号预置位</w:t>
            </w:r>
          </w:p>
        </w:tc>
        <w:tc>
          <w:tcPr>
            <w:tcW w:w="4920" w:type="dxa"/>
            <w:vAlign w:val="center"/>
          </w:tcPr>
          <w:p w14:paraId="6345E849">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启动360°水平扫描</w:t>
            </w:r>
          </w:p>
        </w:tc>
      </w:tr>
      <w:tr w14:paraId="53C4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130DDC8A">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*设置56号预置位</w:t>
            </w:r>
          </w:p>
        </w:tc>
        <w:tc>
          <w:tcPr>
            <w:tcW w:w="4920" w:type="dxa"/>
            <w:vAlign w:val="center"/>
          </w:tcPr>
          <w:p w14:paraId="1C353507">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保存枪球联动位置（1枪+1球枪球联动）</w:t>
            </w:r>
          </w:p>
        </w:tc>
      </w:tr>
      <w:tr w14:paraId="2F2B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452089A7">
            <w:pPr>
              <w:spacing w:line="276" w:lineRule="auto"/>
              <w:rPr>
                <w:rFonts w:hint="eastAsia" w:ascii="Arial" w:hAnsi="Arial" w:cs="Arial"/>
                <w:kern w:val="0"/>
                <w:sz w:val="24"/>
                <w:szCs w:val="24"/>
                <w:lang w:val="en-US" w:eastAsia="zh-CN"/>
              </w:rPr>
            </w:pPr>
            <w:r>
              <w:rPr>
                <w:rFonts w:hint="eastAsia" w:ascii="Arial" w:hAnsi="Arial" w:cs="Arial"/>
                <w:kern w:val="0"/>
                <w:sz w:val="24"/>
                <w:szCs w:val="24"/>
                <w:lang w:val="en-US" w:eastAsia="zh-CN"/>
              </w:rPr>
              <w:t>*设置56-59号预置位</w:t>
            </w:r>
          </w:p>
        </w:tc>
        <w:tc>
          <w:tcPr>
            <w:tcW w:w="4920" w:type="dxa"/>
            <w:vAlign w:val="center"/>
          </w:tcPr>
          <w:p w14:paraId="3D54D8AD">
            <w:pPr>
              <w:spacing w:line="276" w:lineRule="auto"/>
              <w:rPr>
                <w:rFonts w:hint="eastAsia" w:ascii="Arial" w:hAnsi="Arial" w:cs="Arial"/>
                <w:kern w:val="0"/>
                <w:sz w:val="24"/>
                <w:szCs w:val="24"/>
                <w:lang w:val="en-US" w:eastAsia="zh-CN"/>
              </w:rPr>
            </w:pPr>
            <w:r>
              <w:rPr>
                <w:rFonts w:hint="eastAsia" w:ascii="Arial" w:hAnsi="Arial" w:cs="Arial"/>
                <w:kern w:val="0"/>
                <w:sz w:val="24"/>
                <w:szCs w:val="24"/>
                <w:lang w:val="en-US" w:eastAsia="zh-CN"/>
              </w:rPr>
              <w:t>分别保存1-4号枪机的枪球联动位置（4枪+1球枪球联动）</w:t>
            </w:r>
          </w:p>
        </w:tc>
      </w:tr>
      <w:tr w14:paraId="3F4F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1D4995BF">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*调用55号预置位</w:t>
            </w:r>
          </w:p>
        </w:tc>
        <w:tc>
          <w:tcPr>
            <w:tcW w:w="4920" w:type="dxa"/>
            <w:vAlign w:val="center"/>
          </w:tcPr>
          <w:p w14:paraId="308B5550">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关闭枪球联动跟踪</w:t>
            </w:r>
          </w:p>
        </w:tc>
      </w:tr>
      <w:tr w14:paraId="78D9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294B29B2">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调用83号预置位</w:t>
            </w:r>
          </w:p>
        </w:tc>
        <w:tc>
          <w:tcPr>
            <w:tcW w:w="4920" w:type="dxa"/>
            <w:vAlign w:val="center"/>
          </w:tcPr>
          <w:p w14:paraId="203D0C25">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删除所有预置位</w:t>
            </w:r>
          </w:p>
        </w:tc>
      </w:tr>
      <w:tr w14:paraId="4DD2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3A1F31C1">
            <w:pPr>
              <w:spacing w:line="276" w:lineRule="auto"/>
              <w:rPr>
                <w:rFonts w:ascii="Arial" w:hAnsi="Arial" w:cs="Arial"/>
                <w:kern w:val="0"/>
                <w:sz w:val="24"/>
                <w:szCs w:val="24"/>
              </w:rPr>
            </w:pPr>
            <w:r>
              <w:rPr>
                <w:rFonts w:hint="eastAsia" w:ascii="Arial" w:hAnsi="Arial" w:cs="Arial"/>
                <w:kern w:val="0"/>
                <w:sz w:val="24"/>
                <w:szCs w:val="24"/>
                <w:lang w:val="en-US" w:eastAsia="zh-CN"/>
              </w:rPr>
              <w:t>调用92号预置位</w:t>
            </w:r>
          </w:p>
        </w:tc>
        <w:tc>
          <w:tcPr>
            <w:tcW w:w="4920" w:type="dxa"/>
            <w:vAlign w:val="center"/>
          </w:tcPr>
          <w:p w14:paraId="599B9E0F">
            <w:pPr>
              <w:spacing w:line="276" w:lineRule="auto"/>
              <w:rPr>
                <w:rFonts w:hint="default" w:ascii="Arial" w:hAnsi="Arial" w:cs="Arial" w:eastAsiaTheme="minorEastAsia"/>
                <w:kern w:val="0"/>
                <w:sz w:val="24"/>
                <w:szCs w:val="24"/>
                <w:lang w:val="en-US" w:eastAsia="zh-CN"/>
              </w:rPr>
            </w:pPr>
            <w:r>
              <w:rPr>
                <w:rFonts w:hint="eastAsia" w:ascii="Arial" w:hAnsi="Arial" w:cs="Arial" w:eastAsiaTheme="minorEastAsia"/>
                <w:kern w:val="0"/>
                <w:sz w:val="24"/>
                <w:szCs w:val="24"/>
                <w:lang w:val="en-US" w:eastAsia="zh-CN"/>
              </w:rPr>
              <w:t>恢复云台设置出厂默认</w:t>
            </w:r>
          </w:p>
        </w:tc>
      </w:tr>
      <w:tr w14:paraId="5D58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74E54CC2">
            <w:pPr>
              <w:spacing w:line="276" w:lineRule="auto"/>
              <w:rPr>
                <w:rFonts w:hint="default" w:ascii="Arial" w:hAnsi="Arial" w:cs="Arial" w:eastAsiaTheme="minorEastAsia"/>
                <w:kern w:val="0"/>
                <w:sz w:val="24"/>
                <w:szCs w:val="24"/>
                <w:lang w:val="en-US" w:eastAsia="zh-CN"/>
              </w:rPr>
            </w:pPr>
            <w:r>
              <w:rPr>
                <w:rFonts w:hint="eastAsia" w:ascii="Arial" w:hAnsi="Arial" w:cs="Arial"/>
                <w:kern w:val="0"/>
                <w:sz w:val="24"/>
                <w:szCs w:val="24"/>
                <w:lang w:val="en-US" w:eastAsia="zh-CN"/>
              </w:rPr>
              <w:t>调用155号预置位</w:t>
            </w:r>
          </w:p>
        </w:tc>
        <w:tc>
          <w:tcPr>
            <w:tcW w:w="4920" w:type="dxa"/>
            <w:vAlign w:val="center"/>
          </w:tcPr>
          <w:p w14:paraId="640416E0">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扫描加速</w:t>
            </w:r>
          </w:p>
        </w:tc>
      </w:tr>
      <w:tr w14:paraId="1B38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21E75972">
            <w:pPr>
              <w:spacing w:line="276" w:lineRule="auto"/>
              <w:rPr>
                <w:rFonts w:ascii="Arial" w:hAnsi="Arial" w:cs="Arial"/>
                <w:kern w:val="0"/>
                <w:sz w:val="24"/>
                <w:szCs w:val="24"/>
              </w:rPr>
            </w:pPr>
            <w:r>
              <w:rPr>
                <w:rFonts w:hint="eastAsia" w:ascii="Arial" w:hAnsi="Arial" w:cs="Arial"/>
                <w:kern w:val="0"/>
                <w:sz w:val="24"/>
                <w:szCs w:val="24"/>
                <w:lang w:val="en-US" w:eastAsia="zh-CN"/>
              </w:rPr>
              <w:t>调用156号预置位</w:t>
            </w:r>
          </w:p>
        </w:tc>
        <w:tc>
          <w:tcPr>
            <w:tcW w:w="4920" w:type="dxa"/>
            <w:vAlign w:val="center"/>
          </w:tcPr>
          <w:p w14:paraId="3C9135CE">
            <w:pPr>
              <w:spacing w:line="276" w:lineRule="auto"/>
              <w:rPr>
                <w:rFonts w:hint="default" w:ascii="Arial" w:hAnsi="Arial" w:eastAsia="宋体" w:cs="Arial"/>
                <w:kern w:val="0"/>
                <w:sz w:val="24"/>
                <w:szCs w:val="24"/>
                <w:lang w:val="en-US" w:eastAsia="zh-CN"/>
              </w:rPr>
            </w:pPr>
            <w:r>
              <w:rPr>
                <w:rFonts w:hint="eastAsia" w:ascii="Arial" w:hAnsi="Arial" w:cs="Arial"/>
                <w:kern w:val="0"/>
                <w:sz w:val="24"/>
                <w:szCs w:val="24"/>
                <w:lang w:val="en-US" w:eastAsia="zh-CN"/>
              </w:rPr>
              <w:t>扫描减速</w:t>
            </w:r>
          </w:p>
        </w:tc>
      </w:tr>
      <w:tr w14:paraId="3AB1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7D3EBD94">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调用197号预置位</w:t>
            </w:r>
          </w:p>
        </w:tc>
        <w:tc>
          <w:tcPr>
            <w:tcW w:w="4920" w:type="dxa"/>
            <w:vAlign w:val="center"/>
          </w:tcPr>
          <w:p w14:paraId="75115EDC">
            <w:pPr>
              <w:spacing w:line="276"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云台重新自检</w:t>
            </w:r>
          </w:p>
        </w:tc>
      </w:tr>
      <w:tr w14:paraId="07A8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3B976E8E">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调用198号预置位</w:t>
            </w:r>
          </w:p>
        </w:tc>
        <w:tc>
          <w:tcPr>
            <w:tcW w:w="4920" w:type="dxa"/>
            <w:vAlign w:val="center"/>
          </w:tcPr>
          <w:p w14:paraId="7E54DB1D">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云台重启</w:t>
            </w:r>
          </w:p>
        </w:tc>
      </w:tr>
      <w:tr w14:paraId="604A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44B8108A">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调用214号预置位</w:t>
            </w:r>
          </w:p>
        </w:tc>
        <w:tc>
          <w:tcPr>
            <w:tcW w:w="4920" w:type="dxa"/>
            <w:vAlign w:val="center"/>
          </w:tcPr>
          <w:p w14:paraId="59CE6476">
            <w:pPr>
              <w:spacing w:line="276" w:lineRule="auto"/>
              <w:rPr>
                <w:rFonts w:hint="default" w:ascii="Arial" w:hAnsi="Arial" w:cs="Arial" w:eastAsiaTheme="minorEastAsia"/>
                <w:kern w:val="0"/>
                <w:sz w:val="24"/>
                <w:szCs w:val="24"/>
                <w:lang w:val="en-US" w:eastAsia="zh-CN" w:bidi="ar-SA"/>
              </w:rPr>
            </w:pPr>
            <w:r>
              <w:rPr>
                <w:rFonts w:hint="eastAsia" w:ascii="宋体" w:hAnsi="宋体"/>
                <w:color w:val="auto"/>
                <w:sz w:val="24"/>
                <w:szCs w:val="24"/>
              </w:rPr>
              <w:t>巡航</w:t>
            </w:r>
            <w:r>
              <w:rPr>
                <w:rFonts w:hint="eastAsia" w:ascii="宋体" w:hAnsi="宋体"/>
                <w:color w:val="auto"/>
                <w:sz w:val="24"/>
                <w:szCs w:val="24"/>
                <w:lang w:val="en-US" w:eastAsia="zh-CN"/>
              </w:rPr>
              <w:t>预置点</w:t>
            </w:r>
            <w:r>
              <w:rPr>
                <w:rFonts w:hint="eastAsia" w:ascii="宋体" w:hAnsi="宋体"/>
                <w:color w:val="auto"/>
                <w:sz w:val="24"/>
                <w:szCs w:val="24"/>
                <w:lang w:eastAsia="zh-CN"/>
              </w:rPr>
              <w:t>的</w:t>
            </w:r>
            <w:r>
              <w:rPr>
                <w:rFonts w:hint="eastAsia" w:ascii="宋体" w:hAnsi="宋体"/>
                <w:color w:val="auto"/>
                <w:sz w:val="24"/>
                <w:szCs w:val="24"/>
              </w:rPr>
              <w:t>停留时间</w:t>
            </w:r>
            <w:r>
              <w:rPr>
                <w:rFonts w:hint="eastAsia" w:ascii="宋体" w:hAnsi="宋体"/>
                <w:color w:val="auto"/>
                <w:sz w:val="24"/>
                <w:szCs w:val="24"/>
                <w:lang w:val="en-US" w:eastAsia="zh-CN"/>
              </w:rPr>
              <w:t>减（每点1下减2秒）</w:t>
            </w:r>
          </w:p>
        </w:tc>
      </w:tr>
      <w:tr w14:paraId="5E7F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5D8E3E23">
            <w:pPr>
              <w:spacing w:line="276" w:lineRule="auto"/>
              <w:rPr>
                <w:rFonts w:hint="default"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调用215号预置位</w:t>
            </w:r>
          </w:p>
        </w:tc>
        <w:tc>
          <w:tcPr>
            <w:tcW w:w="4920" w:type="dxa"/>
            <w:vAlign w:val="center"/>
          </w:tcPr>
          <w:p w14:paraId="762B9030">
            <w:pPr>
              <w:spacing w:line="276" w:lineRule="auto"/>
              <w:rPr>
                <w:rFonts w:hint="default" w:ascii="Arial" w:hAnsi="Arial" w:cs="Arial" w:eastAsiaTheme="minorEastAsia"/>
                <w:kern w:val="0"/>
                <w:sz w:val="24"/>
                <w:szCs w:val="24"/>
                <w:lang w:val="en-US" w:eastAsia="zh-CN" w:bidi="ar-SA"/>
              </w:rPr>
            </w:pPr>
            <w:r>
              <w:rPr>
                <w:rFonts w:hint="eastAsia" w:ascii="宋体" w:hAnsi="宋体"/>
                <w:color w:val="auto"/>
                <w:sz w:val="24"/>
                <w:szCs w:val="24"/>
              </w:rPr>
              <w:t>巡航</w:t>
            </w:r>
            <w:r>
              <w:rPr>
                <w:rFonts w:hint="eastAsia" w:ascii="宋体" w:hAnsi="宋体"/>
                <w:color w:val="auto"/>
                <w:sz w:val="24"/>
                <w:szCs w:val="24"/>
                <w:lang w:val="en-US" w:eastAsia="zh-CN"/>
              </w:rPr>
              <w:t>预置点</w:t>
            </w:r>
            <w:r>
              <w:rPr>
                <w:rFonts w:hint="eastAsia" w:ascii="宋体" w:hAnsi="宋体"/>
                <w:color w:val="auto"/>
                <w:sz w:val="24"/>
                <w:szCs w:val="24"/>
                <w:lang w:eastAsia="zh-CN"/>
              </w:rPr>
              <w:t>的</w:t>
            </w:r>
            <w:r>
              <w:rPr>
                <w:rFonts w:hint="eastAsia" w:ascii="宋体" w:hAnsi="宋体"/>
                <w:color w:val="auto"/>
                <w:sz w:val="24"/>
                <w:szCs w:val="24"/>
              </w:rPr>
              <w:t>停留时间</w:t>
            </w:r>
            <w:r>
              <w:rPr>
                <w:rFonts w:hint="eastAsia" w:ascii="宋体" w:hAnsi="宋体"/>
                <w:color w:val="auto"/>
                <w:sz w:val="24"/>
                <w:szCs w:val="24"/>
                <w:lang w:val="en-US" w:eastAsia="zh-CN"/>
              </w:rPr>
              <w:t>加（每点1下加20秒）</w:t>
            </w:r>
          </w:p>
        </w:tc>
      </w:tr>
      <w:tr w14:paraId="4C28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4C162F3D">
            <w:pPr>
              <w:spacing w:line="276" w:lineRule="auto"/>
              <w:rPr>
                <w:rFonts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调用216号预置位</w:t>
            </w:r>
          </w:p>
        </w:tc>
        <w:tc>
          <w:tcPr>
            <w:tcW w:w="4920" w:type="dxa"/>
            <w:vAlign w:val="center"/>
          </w:tcPr>
          <w:p w14:paraId="663CE3E4">
            <w:pPr>
              <w:spacing w:line="276" w:lineRule="auto"/>
              <w:rPr>
                <w:rFonts w:hint="default" w:ascii="Arial" w:hAnsi="Arial" w:cs="Arial" w:eastAsiaTheme="minorEastAsia"/>
                <w:kern w:val="0"/>
                <w:sz w:val="24"/>
                <w:szCs w:val="24"/>
                <w:lang w:val="en-US" w:eastAsia="zh-CN" w:bidi="ar-SA"/>
              </w:rPr>
            </w:pPr>
            <w:r>
              <w:rPr>
                <w:rFonts w:hint="eastAsia" w:ascii="宋体" w:hAnsi="宋体"/>
                <w:color w:val="auto"/>
                <w:sz w:val="24"/>
                <w:szCs w:val="24"/>
                <w:lang w:val="en-US" w:eastAsia="zh-CN"/>
              </w:rPr>
              <w:t>跟踪时间设置</w:t>
            </w:r>
            <w:r>
              <w:rPr>
                <w:rFonts w:hint="eastAsia"/>
                <w:color w:val="auto"/>
                <w:sz w:val="24"/>
                <w:szCs w:val="24"/>
                <w:lang w:val="en-US" w:eastAsia="zh-CN"/>
              </w:rPr>
              <w:t>为</w:t>
            </w:r>
            <w:r>
              <w:rPr>
                <w:rFonts w:hint="eastAsia" w:ascii="宋体" w:hAnsi="宋体"/>
                <w:color w:val="auto"/>
                <w:sz w:val="24"/>
                <w:szCs w:val="24"/>
                <w:lang w:val="en-US" w:eastAsia="zh-CN"/>
              </w:rPr>
              <w:t>15秒</w:t>
            </w:r>
          </w:p>
        </w:tc>
      </w:tr>
      <w:tr w14:paraId="1761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521D233E">
            <w:pPr>
              <w:spacing w:line="276" w:lineRule="auto"/>
              <w:rPr>
                <w:rFonts w:ascii="Arial" w:hAnsi="Arial" w:cs="Arial" w:eastAsiaTheme="minorEastAsia"/>
                <w:kern w:val="0"/>
                <w:sz w:val="24"/>
                <w:szCs w:val="24"/>
                <w:lang w:val="en-US" w:eastAsia="zh-CN" w:bidi="ar-SA"/>
              </w:rPr>
            </w:pPr>
            <w:r>
              <w:rPr>
                <w:rFonts w:hint="eastAsia" w:ascii="Arial" w:hAnsi="Arial" w:cs="Arial"/>
                <w:kern w:val="0"/>
                <w:sz w:val="24"/>
                <w:szCs w:val="24"/>
                <w:lang w:val="en-US" w:eastAsia="zh-CN"/>
              </w:rPr>
              <w:t>调用217号预置位</w:t>
            </w:r>
          </w:p>
        </w:tc>
        <w:tc>
          <w:tcPr>
            <w:tcW w:w="4920" w:type="dxa"/>
            <w:vAlign w:val="center"/>
          </w:tcPr>
          <w:p w14:paraId="67C8B648">
            <w:pPr>
              <w:spacing w:line="276" w:lineRule="auto"/>
              <w:rPr>
                <w:rFonts w:hint="default" w:ascii="Arial" w:hAnsi="Arial" w:cs="Arial" w:eastAsiaTheme="minorEastAsia"/>
                <w:kern w:val="0"/>
                <w:sz w:val="24"/>
                <w:szCs w:val="24"/>
                <w:lang w:val="en-US" w:eastAsia="zh-CN" w:bidi="ar-SA"/>
              </w:rPr>
            </w:pPr>
            <w:r>
              <w:rPr>
                <w:rFonts w:hint="eastAsia" w:ascii="宋体" w:hAnsi="宋体"/>
                <w:color w:val="auto"/>
                <w:sz w:val="24"/>
                <w:szCs w:val="24"/>
                <w:lang w:val="en-US" w:eastAsia="zh-CN"/>
              </w:rPr>
              <w:t>跟踪时间设置30秒（默认30秒）</w:t>
            </w:r>
          </w:p>
        </w:tc>
      </w:tr>
      <w:tr w14:paraId="4EDF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6E814FAF">
            <w:pPr>
              <w:spacing w:line="276" w:lineRule="auto"/>
              <w:rPr>
                <w:rFonts w:hint="default" w:ascii="Arial" w:hAnsi="Arial" w:cs="Arial" w:eastAsiaTheme="minorEastAsia"/>
                <w:kern w:val="2"/>
                <w:sz w:val="20"/>
                <w:szCs w:val="20"/>
                <w:lang w:val="en-US" w:eastAsia="zh-CN" w:bidi="ar-SA"/>
              </w:rPr>
            </w:pPr>
            <w:r>
              <w:rPr>
                <w:rFonts w:hint="eastAsia" w:ascii="Arial" w:hAnsi="Arial" w:cs="Arial"/>
                <w:kern w:val="0"/>
                <w:sz w:val="24"/>
                <w:szCs w:val="24"/>
                <w:lang w:val="en-US" w:eastAsia="zh-CN"/>
              </w:rPr>
              <w:t>调用218号预置位</w:t>
            </w:r>
          </w:p>
        </w:tc>
        <w:tc>
          <w:tcPr>
            <w:tcW w:w="4920" w:type="dxa"/>
            <w:vAlign w:val="center"/>
          </w:tcPr>
          <w:p w14:paraId="5EE55A15">
            <w:pPr>
              <w:spacing w:line="276" w:lineRule="auto"/>
              <w:rPr>
                <w:rFonts w:hint="default" w:ascii="Arial" w:hAnsi="Arial" w:cs="Arial" w:eastAsiaTheme="minorEastAsia"/>
                <w:kern w:val="0"/>
                <w:sz w:val="24"/>
                <w:szCs w:val="24"/>
                <w:lang w:val="en-US" w:eastAsia="zh-CN" w:bidi="ar-SA"/>
              </w:rPr>
            </w:pPr>
            <w:r>
              <w:rPr>
                <w:rFonts w:hint="eastAsia" w:ascii="宋体" w:hAnsi="宋体"/>
                <w:color w:val="auto"/>
                <w:sz w:val="24"/>
                <w:szCs w:val="24"/>
                <w:lang w:val="en-US" w:eastAsia="zh-CN"/>
              </w:rPr>
              <w:t>跟踪时间一直跟（丢失目标5秒后回原动作）</w:t>
            </w:r>
          </w:p>
        </w:tc>
      </w:tr>
      <w:tr w14:paraId="0401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62CAE212">
            <w:pPr>
              <w:spacing w:line="276" w:lineRule="auto"/>
              <w:rPr>
                <w:rFonts w:ascii="Arial" w:hAnsi="Arial" w:cs="Arial"/>
                <w:kern w:val="0"/>
                <w:sz w:val="24"/>
                <w:szCs w:val="24"/>
              </w:rPr>
            </w:pPr>
            <w:r>
              <w:rPr>
                <w:rFonts w:hint="eastAsia" w:ascii="Arial" w:hAnsi="Arial" w:cs="Arial"/>
                <w:kern w:val="0"/>
                <w:sz w:val="24"/>
                <w:szCs w:val="24"/>
                <w:lang w:val="en-US" w:eastAsia="zh-CN"/>
              </w:rPr>
              <w:t>调用222号预置位</w:t>
            </w:r>
          </w:p>
        </w:tc>
        <w:tc>
          <w:tcPr>
            <w:tcW w:w="4920" w:type="dxa"/>
            <w:vAlign w:val="center"/>
          </w:tcPr>
          <w:p w14:paraId="35ABA281">
            <w:pPr>
              <w:spacing w:line="276" w:lineRule="auto"/>
              <w:rPr>
                <w:rFonts w:hint="default" w:ascii="Arial" w:hAnsi="Arial" w:cs="Arial"/>
                <w:kern w:val="0"/>
                <w:sz w:val="21"/>
                <w:szCs w:val="21"/>
                <w:lang w:val="en-US" w:eastAsia="zh-CN"/>
              </w:rPr>
            </w:pPr>
            <w:r>
              <w:rPr>
                <w:rFonts w:hint="eastAsia" w:ascii="宋体" w:hAnsi="宋体"/>
                <w:color w:val="auto"/>
                <w:sz w:val="24"/>
                <w:szCs w:val="24"/>
                <w:lang w:val="en-US" w:eastAsia="zh-CN"/>
              </w:rPr>
              <w:t>开启</w:t>
            </w:r>
            <w:r>
              <w:rPr>
                <w:rFonts w:hint="eastAsia"/>
                <w:color w:val="auto"/>
                <w:sz w:val="24"/>
                <w:szCs w:val="24"/>
                <w:lang w:val="en-US" w:eastAsia="zh-CN"/>
              </w:rPr>
              <w:t xml:space="preserve">/关闭 </w:t>
            </w:r>
            <w:r>
              <w:rPr>
                <w:rFonts w:hint="eastAsia" w:ascii="宋体" w:hAnsi="宋体"/>
                <w:color w:val="auto"/>
                <w:sz w:val="24"/>
                <w:szCs w:val="24"/>
                <w:lang w:val="en-US" w:eastAsia="zh-CN"/>
              </w:rPr>
              <w:t>空闲动作</w:t>
            </w:r>
            <w:r>
              <w:rPr>
                <w:rFonts w:hint="eastAsia"/>
                <w:color w:val="auto"/>
                <w:sz w:val="24"/>
                <w:szCs w:val="24"/>
                <w:lang w:val="en-US" w:eastAsia="zh-CN"/>
              </w:rPr>
              <w:t>（空闲动作开启后，启动巡航/扫描后，会设置为自动运行，球机空闲25秒后会自动运行巡航/扫描，必须要调用特殊预置位方可停止巡航/扫描）</w:t>
            </w:r>
          </w:p>
        </w:tc>
      </w:tr>
      <w:tr w14:paraId="67A7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5BE1CC93">
            <w:pPr>
              <w:spacing w:line="276" w:lineRule="auto"/>
              <w:rPr>
                <w:rFonts w:hint="default" w:ascii="Arial" w:hAnsi="Arial" w:cs="Arial"/>
                <w:kern w:val="0"/>
                <w:sz w:val="24"/>
                <w:szCs w:val="24"/>
                <w:lang w:val="en-US"/>
              </w:rPr>
            </w:pPr>
            <w:r>
              <w:rPr>
                <w:rFonts w:hint="eastAsia" w:ascii="Arial" w:hAnsi="Arial" w:cs="Arial"/>
                <w:kern w:val="0"/>
                <w:sz w:val="24"/>
                <w:szCs w:val="24"/>
                <w:lang w:val="en-US" w:eastAsia="zh-CN"/>
              </w:rPr>
              <w:t>调用249号预置位</w:t>
            </w:r>
          </w:p>
        </w:tc>
        <w:tc>
          <w:tcPr>
            <w:tcW w:w="4920" w:type="dxa"/>
            <w:vAlign w:val="center"/>
          </w:tcPr>
          <w:p w14:paraId="05A46732">
            <w:pPr>
              <w:spacing w:line="276" w:lineRule="auto"/>
              <w:rPr>
                <w:rFonts w:hint="default" w:ascii="Arial" w:hAnsi="Arial" w:cs="Arial"/>
                <w:kern w:val="0"/>
                <w:sz w:val="21"/>
                <w:szCs w:val="21"/>
                <w:lang w:val="en-US" w:eastAsia="zh-CN"/>
              </w:rPr>
            </w:pPr>
            <w:r>
              <w:rPr>
                <w:rFonts w:hint="eastAsia" w:ascii="Arial" w:hAnsi="Arial" w:cs="Arial"/>
                <w:kern w:val="0"/>
                <w:sz w:val="24"/>
                <w:szCs w:val="24"/>
                <w:lang w:val="en-US" w:eastAsia="zh-CN"/>
              </w:rPr>
              <w:t>停止360°水平扫描</w:t>
            </w:r>
          </w:p>
        </w:tc>
      </w:tr>
      <w:tr w14:paraId="3858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7986EAC4">
            <w:pPr>
              <w:spacing w:line="276" w:lineRule="auto"/>
              <w:rPr>
                <w:rFonts w:hint="default" w:ascii="Arial" w:hAnsi="Arial" w:cs="Arial"/>
                <w:sz w:val="20"/>
                <w:szCs w:val="20"/>
                <w:lang w:val="en-US"/>
              </w:rPr>
            </w:pPr>
            <w:r>
              <w:rPr>
                <w:rFonts w:hint="eastAsia" w:ascii="Arial" w:hAnsi="Arial" w:cs="Arial"/>
                <w:kern w:val="0"/>
                <w:sz w:val="24"/>
                <w:szCs w:val="24"/>
                <w:lang w:val="en-US" w:eastAsia="zh-CN"/>
              </w:rPr>
              <w:t>调用252号预置位</w:t>
            </w:r>
          </w:p>
        </w:tc>
        <w:tc>
          <w:tcPr>
            <w:tcW w:w="4920" w:type="dxa"/>
            <w:vAlign w:val="center"/>
          </w:tcPr>
          <w:p w14:paraId="3CD544AA">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停止自动跟踪及看守位功能</w:t>
            </w:r>
          </w:p>
        </w:tc>
      </w:tr>
      <w:tr w14:paraId="1466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12B4C915">
            <w:pPr>
              <w:spacing w:line="276" w:lineRule="auto"/>
              <w:rPr>
                <w:rFonts w:hint="default" w:ascii="Arial" w:hAnsi="Arial" w:cs="Arial"/>
                <w:sz w:val="20"/>
                <w:szCs w:val="20"/>
                <w:lang w:val="en-US"/>
              </w:rPr>
            </w:pPr>
            <w:r>
              <w:rPr>
                <w:rFonts w:hint="eastAsia" w:ascii="Arial" w:hAnsi="Arial" w:cs="Arial"/>
                <w:kern w:val="0"/>
                <w:sz w:val="24"/>
                <w:szCs w:val="24"/>
                <w:lang w:val="en-US" w:eastAsia="zh-CN"/>
              </w:rPr>
              <w:t>调用253号预置位</w:t>
            </w:r>
          </w:p>
        </w:tc>
        <w:tc>
          <w:tcPr>
            <w:tcW w:w="4920" w:type="dxa"/>
            <w:vAlign w:val="center"/>
          </w:tcPr>
          <w:p w14:paraId="26D8C688">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停止巡航</w:t>
            </w:r>
          </w:p>
        </w:tc>
      </w:tr>
      <w:tr w14:paraId="5E02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849" w:type="dxa"/>
            <w:vAlign w:val="center"/>
          </w:tcPr>
          <w:p w14:paraId="6B5A1397">
            <w:pPr>
              <w:spacing w:line="276" w:lineRule="auto"/>
              <w:rPr>
                <w:rFonts w:hint="default" w:ascii="Arial" w:hAnsi="Arial" w:cs="Arial"/>
                <w:sz w:val="20"/>
                <w:szCs w:val="20"/>
                <w:lang w:val="en-US"/>
              </w:rPr>
            </w:pPr>
            <w:r>
              <w:rPr>
                <w:rFonts w:hint="eastAsia" w:ascii="Arial" w:hAnsi="Arial" w:cs="Arial"/>
                <w:kern w:val="0"/>
                <w:sz w:val="24"/>
                <w:szCs w:val="24"/>
                <w:lang w:val="en-US" w:eastAsia="zh-CN"/>
              </w:rPr>
              <w:t>调用254号预置位</w:t>
            </w:r>
          </w:p>
        </w:tc>
        <w:tc>
          <w:tcPr>
            <w:tcW w:w="4920" w:type="dxa"/>
            <w:vAlign w:val="center"/>
          </w:tcPr>
          <w:p w14:paraId="5CD7FAFB">
            <w:pPr>
              <w:spacing w:line="276" w:lineRule="auto"/>
              <w:rPr>
                <w:rFonts w:hint="default" w:ascii="Arial" w:hAnsi="Arial" w:cs="Arial"/>
                <w:kern w:val="0"/>
                <w:sz w:val="24"/>
                <w:szCs w:val="24"/>
                <w:lang w:val="en-US" w:eastAsia="zh-CN"/>
              </w:rPr>
            </w:pPr>
            <w:r>
              <w:rPr>
                <w:rFonts w:hint="eastAsia" w:ascii="Arial" w:hAnsi="Arial" w:cs="Arial"/>
                <w:kern w:val="0"/>
                <w:sz w:val="24"/>
                <w:szCs w:val="24"/>
                <w:lang w:val="en-US" w:eastAsia="zh-CN"/>
              </w:rPr>
              <w:t>停止区域扫描</w:t>
            </w:r>
          </w:p>
        </w:tc>
      </w:tr>
    </w:tbl>
    <w:p w14:paraId="5FAA4848">
      <w:pPr>
        <w:pStyle w:val="5"/>
        <w:numPr>
          <w:ilvl w:val="0"/>
          <w:numId w:val="0"/>
        </w:numPr>
        <w:ind w:right="0" w:rightChars="0"/>
        <w:rPr>
          <w:rFonts w:hint="default"/>
          <w:lang w:val="en-US" w:eastAsia="zh-CN"/>
        </w:rPr>
      </w:pPr>
      <w:r>
        <w:rPr>
          <w:rFonts w:hint="eastAsia"/>
          <w:b w:val="0"/>
          <w:bCs/>
          <w:szCs w:val="21"/>
          <w:lang w:val="en-US" w:eastAsia="zh-CN"/>
        </w:rPr>
        <w:br w:type="textWrapping"/>
      </w:r>
      <w:r>
        <w:rPr>
          <w:rFonts w:hint="eastAsia"/>
          <w:b w:val="0"/>
          <w:bCs/>
          <w:szCs w:val="21"/>
          <w:lang w:val="en-US" w:eastAsia="zh-CN"/>
        </w:rPr>
        <w:br w:type="textWrapping"/>
      </w:r>
    </w:p>
    <w:p w14:paraId="0976BCF8">
      <w:pPr>
        <w:pStyle w:val="5"/>
      </w:pPr>
    </w:p>
    <w:p w14:paraId="2D62E02A">
      <w:pPr>
        <w:pStyle w:val="3"/>
        <w:numPr>
          <w:ilvl w:val="1"/>
          <w:numId w:val="1"/>
        </w:numPr>
        <w:tabs>
          <w:tab w:val="left" w:pos="528"/>
        </w:tabs>
        <w:spacing w:before="1" w:after="0" w:line="240" w:lineRule="auto"/>
        <w:ind w:left="528" w:right="0" w:hanging="421"/>
        <w:jc w:val="left"/>
        <w:outlineLvl w:val="1"/>
        <w:rPr>
          <w:b/>
          <w:bCs/>
        </w:rPr>
      </w:pPr>
      <w:bookmarkStart w:id="39" w:name="_Toc29176"/>
      <w:r>
        <w:rPr>
          <w:rFonts w:hint="eastAsia"/>
          <w:b/>
          <w:bCs/>
          <w:lang w:val="en-US" w:eastAsia="zh-CN"/>
        </w:rPr>
        <w:t>录像回放</w:t>
      </w:r>
      <w:bookmarkEnd w:id="39"/>
    </w:p>
    <w:p w14:paraId="542FC735">
      <w:pPr>
        <w:bidi w:val="0"/>
      </w:pPr>
    </w:p>
    <w:p w14:paraId="0759D2C1">
      <w:pPr>
        <w:bidi w:val="0"/>
        <w:rPr>
          <w:rFonts w:hint="default"/>
          <w:b/>
          <w:bCs/>
          <w:lang w:val="en-US"/>
        </w:rPr>
      </w:pPr>
      <w:r>
        <w:rPr>
          <w:rFonts w:hint="eastAsia"/>
          <w:lang w:val="en-US" w:eastAsia="zh-CN"/>
        </w:rPr>
        <w:t xml:space="preserve">    </w:t>
      </w:r>
      <w:r>
        <w:rPr>
          <w:rFonts w:hint="eastAsia" w:ascii="宋体" w:hAnsi="宋体" w:eastAsia="宋体" w:cs="宋体"/>
          <w:sz w:val="20"/>
          <w:szCs w:val="20"/>
          <w:lang w:val="en-US" w:eastAsia="zh-CN" w:bidi="ar-SA"/>
        </w:rPr>
        <w:t>下图为录像回放界面：</w:t>
      </w:r>
    </w:p>
    <w:p w14:paraId="787CE536">
      <w:pPr>
        <w:bidi w:val="0"/>
        <w:jc w:val="center"/>
      </w:pPr>
      <w:r>
        <w:drawing>
          <wp:inline distT="0" distB="0" distL="114300" distR="114300">
            <wp:extent cx="5850890" cy="2837180"/>
            <wp:effectExtent l="0" t="0" r="1651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5850890" cy="2837180"/>
                    </a:xfrm>
                    <a:prstGeom prst="rect">
                      <a:avLst/>
                    </a:prstGeom>
                    <a:noFill/>
                    <a:ln>
                      <a:noFill/>
                    </a:ln>
                  </pic:spPr>
                </pic:pic>
              </a:graphicData>
            </a:graphic>
          </wp:inline>
        </w:drawing>
      </w:r>
    </w:p>
    <w:p w14:paraId="7B127B28">
      <w:pPr>
        <w:bidi w:val="0"/>
      </w:pPr>
    </w:p>
    <w:p w14:paraId="5AA92A72">
      <w:pPr>
        <w:pStyle w:val="5"/>
        <w:spacing w:before="1"/>
        <w:rPr>
          <w:sz w:val="23"/>
        </w:rPr>
      </w:pPr>
      <w:r>
        <w:drawing>
          <wp:inline distT="0" distB="0" distL="114300" distR="114300">
            <wp:extent cx="4460875" cy="933450"/>
            <wp:effectExtent l="0" t="0" r="15875" b="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5"/>
                    <a:stretch>
                      <a:fillRect/>
                    </a:stretch>
                  </pic:blipFill>
                  <pic:spPr>
                    <a:xfrm>
                      <a:off x="0" y="0"/>
                      <a:ext cx="4460875" cy="933450"/>
                    </a:xfrm>
                    <a:prstGeom prst="rect">
                      <a:avLst/>
                    </a:prstGeom>
                    <a:noFill/>
                    <a:ln>
                      <a:noFill/>
                    </a:ln>
                  </pic:spPr>
                </pic:pic>
              </a:graphicData>
            </a:graphic>
          </wp:inline>
        </w:drawing>
      </w:r>
      <w:r>
        <w:drawing>
          <wp:inline distT="0" distB="0" distL="114300" distR="114300">
            <wp:extent cx="1624330" cy="1887855"/>
            <wp:effectExtent l="0" t="0" r="13970" b="1714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6"/>
                    <a:stretch>
                      <a:fillRect/>
                    </a:stretch>
                  </pic:blipFill>
                  <pic:spPr>
                    <a:xfrm>
                      <a:off x="0" y="0"/>
                      <a:ext cx="1624330" cy="1887855"/>
                    </a:xfrm>
                    <a:prstGeom prst="rect">
                      <a:avLst/>
                    </a:prstGeom>
                    <a:noFill/>
                    <a:ln>
                      <a:noFill/>
                    </a:ln>
                  </pic:spPr>
                </pic:pic>
              </a:graphicData>
            </a:graphic>
          </wp:inline>
        </w:drawing>
      </w:r>
    </w:p>
    <w:p w14:paraId="244C0DB1">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cs="宋体"/>
          <w:sz w:val="20"/>
          <w:szCs w:val="20"/>
          <w:lang w:val="en-US" w:eastAsia="zh-CN" w:bidi="ar-SA"/>
        </w:rPr>
        <w:t>搜索录像：首先选中日期，单击搜索图标，进行录像文件搜索。</w:t>
      </w:r>
    </w:p>
    <w:p w14:paraId="7C6812E2">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cs="宋体"/>
          <w:sz w:val="20"/>
          <w:szCs w:val="20"/>
          <w:lang w:val="en-US" w:eastAsia="zh-CN" w:bidi="ar-SA"/>
        </w:rPr>
        <w:t>播放：单击播放图标。</w:t>
      </w:r>
    </w:p>
    <w:p w14:paraId="22E6ABA5">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cs="宋体"/>
          <w:sz w:val="20"/>
          <w:szCs w:val="20"/>
          <w:lang w:val="en-US" w:eastAsia="zh-CN" w:bidi="ar-SA"/>
        </w:rPr>
        <w:t>暂停：单击暂停图标，录像立即暂停。</w:t>
      </w:r>
    </w:p>
    <w:p w14:paraId="034B79C7">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停止：单击停止图标，录像立即停止。</w:t>
      </w:r>
    </w:p>
    <w:p w14:paraId="72BDF233">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慢放：支持2/4/8/16倍速慢放。</w:t>
      </w:r>
    </w:p>
    <w:p w14:paraId="212F1B44">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快放：支持2/4/8/16倍速慢快放。</w:t>
      </w:r>
    </w:p>
    <w:p w14:paraId="403769F2">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全屏：鼠标左键单击全屏图标，预览窗口铺满全屏。</w:t>
      </w:r>
    </w:p>
    <w:p w14:paraId="1DD2E2FE">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声音开关：播放录像时，开启声音。</w:t>
      </w:r>
    </w:p>
    <w:p w14:paraId="3929D9B0">
      <w:pPr>
        <w:pStyle w:val="18"/>
        <w:numPr>
          <w:ilvl w:val="3"/>
          <w:numId w:val="7"/>
        </w:numPr>
        <w:tabs>
          <w:tab w:val="left" w:pos="2627"/>
          <w:tab w:val="left" w:pos="2628"/>
        </w:tabs>
        <w:spacing w:before="0" w:after="0" w:line="240" w:lineRule="auto"/>
        <w:ind w:left="2628" w:right="0" w:hanging="442"/>
        <w:jc w:val="left"/>
        <w:rPr>
          <w:rFonts w:hint="eastAsia" w:cs="宋体"/>
          <w:sz w:val="20"/>
          <w:szCs w:val="20"/>
          <w:lang w:val="en-US" w:eastAsia="zh-CN" w:bidi="ar-SA"/>
        </w:rPr>
      </w:pPr>
      <w:r>
        <w:rPr>
          <w:rFonts w:hint="eastAsia" w:cs="宋体"/>
          <w:sz w:val="20"/>
          <w:szCs w:val="20"/>
          <w:lang w:val="en-US" w:eastAsia="zh-CN" w:bidi="ar-SA"/>
        </w:rPr>
        <w:t>正常速度：显示当前倍速数值。</w:t>
      </w:r>
    </w:p>
    <w:p w14:paraId="30369636">
      <w:pPr>
        <w:pStyle w:val="18"/>
        <w:numPr>
          <w:ilvl w:val="0"/>
          <w:numId w:val="0"/>
        </w:numPr>
        <w:tabs>
          <w:tab w:val="left" w:pos="2627"/>
          <w:tab w:val="left" w:pos="2628"/>
        </w:tabs>
        <w:spacing w:before="0" w:after="0" w:line="240" w:lineRule="auto"/>
        <w:ind w:right="0" w:rightChars="0"/>
        <w:jc w:val="left"/>
        <w:rPr>
          <w:rFonts w:hint="eastAsia" w:cs="宋体"/>
          <w:sz w:val="20"/>
          <w:szCs w:val="20"/>
          <w:lang w:val="en-US" w:eastAsia="zh-CN" w:bidi="ar-SA"/>
        </w:rPr>
      </w:pPr>
    </w:p>
    <w:p w14:paraId="4A63BA88">
      <w:pPr>
        <w:bidi w:val="0"/>
        <w:rPr>
          <w:rFonts w:hint="eastAsia"/>
          <w:color w:val="FF0000"/>
          <w:lang w:val="en-US" w:eastAsia="zh-CN"/>
        </w:rPr>
      </w:pPr>
      <w:r>
        <w:rPr>
          <w:rFonts w:hint="eastAsia"/>
          <w:color w:val="FF0000"/>
          <w:lang w:val="en-US" w:eastAsia="zh-CN"/>
        </w:rPr>
        <w:t>（定时录像检索颜色呈现黄色，报警录像检测颜色呈现红色，智能检测录像检测呈现玫红色）</w:t>
      </w:r>
    </w:p>
    <w:p w14:paraId="0AFA8E16">
      <w:pPr>
        <w:bidi w:val="0"/>
        <w:rPr>
          <w:rFonts w:hint="eastAsia"/>
          <w:color w:val="FF0000"/>
          <w:lang w:val="en-US" w:eastAsia="zh-CN"/>
        </w:rPr>
      </w:pPr>
    </w:p>
    <w:p w14:paraId="5672B52A">
      <w:pPr>
        <w:bidi w:val="0"/>
        <w:rPr>
          <w:rFonts w:hint="eastAsia"/>
          <w:color w:val="FF0000"/>
          <w:lang w:val="en-US" w:eastAsia="zh-CN"/>
        </w:rPr>
      </w:pPr>
    </w:p>
    <w:p w14:paraId="3FDF40A9">
      <w:pPr>
        <w:pStyle w:val="3"/>
        <w:numPr>
          <w:ilvl w:val="1"/>
          <w:numId w:val="1"/>
        </w:numPr>
        <w:tabs>
          <w:tab w:val="left" w:pos="528"/>
        </w:tabs>
        <w:spacing w:before="1" w:after="0" w:line="240" w:lineRule="auto"/>
        <w:ind w:left="528" w:right="0" w:hanging="421"/>
        <w:jc w:val="left"/>
        <w:outlineLvl w:val="1"/>
        <w:rPr>
          <w:b/>
          <w:bCs/>
        </w:rPr>
      </w:pPr>
      <w:bookmarkStart w:id="40" w:name="_Toc17393"/>
      <w:r>
        <w:rPr>
          <w:rFonts w:hint="eastAsia"/>
          <w:b/>
          <w:bCs/>
          <w:lang w:val="en-US" w:eastAsia="zh-CN"/>
        </w:rPr>
        <w:t>参数配置</w:t>
      </w:r>
      <w:bookmarkEnd w:id="40"/>
    </w:p>
    <w:p w14:paraId="4EFCBF6A">
      <w:pPr>
        <w:bidi w:val="0"/>
      </w:pPr>
      <w:bookmarkStart w:id="41" w:name="4.6 参数配置"/>
      <w:bookmarkEnd w:id="41"/>
    </w:p>
    <w:p w14:paraId="5E978508">
      <w:pPr>
        <w:pStyle w:val="5"/>
        <w:spacing w:before="106"/>
        <w:ind w:left="1101"/>
      </w:pPr>
      <w:r>
        <w:rPr>
          <w:rFonts w:hint="eastAsia" w:ascii="宋体" w:hAnsi="宋体" w:eastAsia="宋体" w:cs="宋体"/>
          <w:sz w:val="20"/>
          <w:szCs w:val="20"/>
          <w:lang w:val="en-US" w:eastAsia="zh-CN" w:bidi="ar-SA"/>
        </w:rPr>
        <w:t>下图为配置界面，左侧列表为各类参数配置模块，每个模块的配置信息不同，下面依次说明：</w:t>
      </w:r>
    </w:p>
    <w:p w14:paraId="33BF384C">
      <w:pPr>
        <w:pStyle w:val="5"/>
        <w:ind w:left="336"/>
        <w:jc w:val="center"/>
        <w:rPr>
          <w:b/>
          <w:bCs/>
        </w:rPr>
      </w:pPr>
      <w:r>
        <w:drawing>
          <wp:inline distT="0" distB="0" distL="114300" distR="114300">
            <wp:extent cx="5944870" cy="3188335"/>
            <wp:effectExtent l="0" t="0" r="17780" b="12065"/>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27"/>
                    <a:stretch>
                      <a:fillRect/>
                    </a:stretch>
                  </pic:blipFill>
                  <pic:spPr>
                    <a:xfrm>
                      <a:off x="0" y="0"/>
                      <a:ext cx="5944870" cy="3188335"/>
                    </a:xfrm>
                    <a:prstGeom prst="rect">
                      <a:avLst/>
                    </a:prstGeom>
                    <a:noFill/>
                    <a:ln>
                      <a:noFill/>
                    </a:ln>
                  </pic:spPr>
                </pic:pic>
              </a:graphicData>
            </a:graphic>
          </wp:inline>
        </w:drawing>
      </w:r>
    </w:p>
    <w:p w14:paraId="043E863F">
      <w:pPr>
        <w:pStyle w:val="5"/>
        <w:spacing w:before="1"/>
        <w:rPr>
          <w:sz w:val="28"/>
        </w:rPr>
      </w:pPr>
    </w:p>
    <w:p w14:paraId="1655C76B">
      <w:pPr>
        <w:pStyle w:val="5"/>
        <w:spacing w:before="1"/>
        <w:rPr>
          <w:sz w:val="28"/>
        </w:rPr>
      </w:pPr>
    </w:p>
    <w:p w14:paraId="26736D31">
      <w:pPr>
        <w:pStyle w:val="3"/>
        <w:numPr>
          <w:ilvl w:val="0"/>
          <w:numId w:val="0"/>
        </w:numPr>
        <w:tabs>
          <w:tab w:val="left" w:pos="1514"/>
          <w:tab w:val="left" w:pos="1515"/>
        </w:tabs>
        <w:spacing w:before="1" w:after="0" w:line="240" w:lineRule="auto"/>
        <w:ind w:left="674" w:leftChars="0" w:right="0" w:rightChars="0"/>
        <w:jc w:val="left"/>
        <w:rPr>
          <w:rFonts w:hint="eastAsia"/>
          <w:lang w:val="en-US" w:eastAsia="zh-CN"/>
        </w:rPr>
      </w:pPr>
      <w:bookmarkStart w:id="42" w:name="4.6.1 设备信息"/>
      <w:bookmarkEnd w:id="42"/>
      <w:bookmarkStart w:id="43" w:name="_Toc17942"/>
      <w:r>
        <w:rPr>
          <w:rFonts w:hint="eastAsia"/>
          <w:b/>
          <w:bCs/>
          <w:lang w:val="en-US" w:eastAsia="zh-CN"/>
        </w:rPr>
        <w:t>4.6.1 设备信息</w:t>
      </w:r>
      <w:bookmarkEnd w:id="43"/>
    </w:p>
    <w:p w14:paraId="0DC27A18">
      <w:pPr>
        <w:pStyle w:val="5"/>
        <w:spacing w:before="3"/>
      </w:pPr>
    </w:p>
    <w:p w14:paraId="5E5954D6">
      <w:pPr>
        <w:pStyle w:val="5"/>
        <w:spacing w:before="106"/>
        <w:ind w:left="1101"/>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IP Camera 的设备信息页面如下图所示：</w:t>
      </w:r>
    </w:p>
    <w:p w14:paraId="31399DF6">
      <w:pPr>
        <w:pStyle w:val="5"/>
        <w:spacing w:before="4"/>
        <w:jc w:val="center"/>
        <w:rPr>
          <w:sz w:val="21"/>
        </w:rPr>
      </w:pPr>
      <w:r>
        <w:drawing>
          <wp:inline distT="0" distB="0" distL="114300" distR="114300">
            <wp:extent cx="4594225" cy="3303270"/>
            <wp:effectExtent l="0" t="0" r="15875" b="1143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8"/>
                    <a:stretch>
                      <a:fillRect/>
                    </a:stretch>
                  </pic:blipFill>
                  <pic:spPr>
                    <a:xfrm>
                      <a:off x="0" y="0"/>
                      <a:ext cx="4594225" cy="3303270"/>
                    </a:xfrm>
                    <a:prstGeom prst="rect">
                      <a:avLst/>
                    </a:prstGeom>
                    <a:noFill/>
                    <a:ln>
                      <a:noFill/>
                    </a:ln>
                  </pic:spPr>
                </pic:pic>
              </a:graphicData>
            </a:graphic>
          </wp:inline>
        </w:drawing>
      </w:r>
    </w:p>
    <w:p w14:paraId="00405F71">
      <w:pPr>
        <w:pStyle w:val="5"/>
        <w:spacing w:before="1"/>
        <w:rPr>
          <w:sz w:val="23"/>
        </w:rPr>
      </w:pPr>
    </w:p>
    <w:p w14:paraId="7E9EFFBA">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设备名称：可对设备的名称进行设置。</w:t>
      </w:r>
    </w:p>
    <w:p w14:paraId="0F912097">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设备类型：显示设备类型进行，不可修改。</w:t>
      </w:r>
    </w:p>
    <w:p w14:paraId="26F67A9B">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序列号：显示产品序列号，不可修改。</w:t>
      </w:r>
    </w:p>
    <w:p w14:paraId="6682936F">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主控版本：显示软件程序版本日期，不可修改。</w:t>
      </w:r>
    </w:p>
    <w:p w14:paraId="7C590E4A">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硬件版本：显示硬件主板版本号，不可修改。</w:t>
      </w:r>
    </w:p>
    <w:p w14:paraId="264A2418">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版本描述：显示版本打包时间。</w:t>
      </w:r>
    </w:p>
    <w:p w14:paraId="67EFB775">
      <w:pPr>
        <w:pStyle w:val="18"/>
        <w:numPr>
          <w:ilvl w:val="3"/>
          <w:numId w:val="7"/>
        </w:numPr>
        <w:tabs>
          <w:tab w:val="left" w:pos="2627"/>
          <w:tab w:val="left" w:pos="2628"/>
        </w:tabs>
        <w:spacing w:before="0" w:after="0" w:line="240" w:lineRule="auto"/>
        <w:ind w:left="2628" w:right="0" w:hanging="442"/>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制式：PAL制式和NTSC制式。</w:t>
      </w:r>
    </w:p>
    <w:p w14:paraId="3D5E97AC">
      <w:pPr>
        <w:pStyle w:val="18"/>
        <w:numPr>
          <w:ilvl w:val="0"/>
          <w:numId w:val="0"/>
        </w:numPr>
        <w:tabs>
          <w:tab w:val="left" w:pos="2627"/>
          <w:tab w:val="left" w:pos="2628"/>
        </w:tabs>
        <w:spacing w:before="0" w:after="0" w:line="240" w:lineRule="auto"/>
        <w:ind w:right="0" w:rightChars="0" w:firstLine="2600" w:firstLineChars="1300"/>
        <w:jc w:val="lef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设置完参数，点击【保存】按钮，设置即可生效。</w:t>
      </w:r>
    </w:p>
    <w:p w14:paraId="3914113D">
      <w:pPr>
        <w:pStyle w:val="18"/>
        <w:numPr>
          <w:ilvl w:val="0"/>
          <w:numId w:val="0"/>
        </w:numPr>
        <w:tabs>
          <w:tab w:val="left" w:pos="2627"/>
          <w:tab w:val="left" w:pos="2628"/>
        </w:tabs>
        <w:spacing w:before="0" w:after="0" w:line="240" w:lineRule="auto"/>
        <w:ind w:right="0" w:rightChars="0" w:firstLine="2600" w:firstLineChars="1300"/>
        <w:jc w:val="left"/>
        <w:rPr>
          <w:rFonts w:hint="eastAsia" w:ascii="宋体" w:hAnsi="宋体" w:eastAsia="宋体" w:cs="宋体"/>
          <w:sz w:val="20"/>
          <w:szCs w:val="20"/>
          <w:lang w:val="en-US" w:eastAsia="zh-CN" w:bidi="ar-SA"/>
        </w:rPr>
      </w:pPr>
    </w:p>
    <w:p w14:paraId="3E1BE881">
      <w:pPr>
        <w:pStyle w:val="18"/>
        <w:numPr>
          <w:ilvl w:val="0"/>
          <w:numId w:val="0"/>
        </w:numPr>
        <w:tabs>
          <w:tab w:val="left" w:pos="2627"/>
          <w:tab w:val="left" w:pos="2628"/>
        </w:tabs>
        <w:spacing w:before="0" w:after="0" w:line="240" w:lineRule="auto"/>
        <w:ind w:right="0" w:rightChars="0"/>
        <w:jc w:val="left"/>
        <w:rPr>
          <w:rFonts w:hint="eastAsia" w:ascii="宋体" w:hAnsi="宋体" w:eastAsia="宋体" w:cs="宋体"/>
          <w:sz w:val="20"/>
          <w:szCs w:val="20"/>
          <w:lang w:val="en-US" w:eastAsia="zh-CN" w:bidi="ar-SA"/>
        </w:rPr>
      </w:pPr>
    </w:p>
    <w:p w14:paraId="67A9176D">
      <w:pPr>
        <w:pStyle w:val="18"/>
        <w:numPr>
          <w:ilvl w:val="0"/>
          <w:numId w:val="0"/>
        </w:numPr>
        <w:tabs>
          <w:tab w:val="left" w:pos="2627"/>
          <w:tab w:val="left" w:pos="2628"/>
        </w:tabs>
        <w:spacing w:before="0" w:after="0" w:line="240" w:lineRule="auto"/>
        <w:ind w:right="0" w:rightChars="0"/>
        <w:jc w:val="left"/>
        <w:rPr>
          <w:rFonts w:hint="eastAsia" w:ascii="宋体" w:hAnsi="宋体" w:eastAsia="宋体" w:cs="宋体"/>
          <w:sz w:val="20"/>
          <w:szCs w:val="20"/>
          <w:lang w:val="en-US" w:eastAsia="zh-CN" w:bidi="ar-SA"/>
        </w:rPr>
      </w:pPr>
    </w:p>
    <w:p w14:paraId="5294343C">
      <w:pPr>
        <w:pStyle w:val="18"/>
        <w:numPr>
          <w:ilvl w:val="0"/>
          <w:numId w:val="0"/>
        </w:numPr>
        <w:tabs>
          <w:tab w:val="left" w:pos="2627"/>
          <w:tab w:val="left" w:pos="2628"/>
        </w:tabs>
        <w:spacing w:before="0" w:after="0" w:line="240" w:lineRule="auto"/>
        <w:ind w:right="0" w:rightChars="0" w:firstLine="2600" w:firstLineChars="1300"/>
        <w:jc w:val="left"/>
        <w:rPr>
          <w:rFonts w:hint="eastAsia" w:ascii="宋体" w:hAnsi="宋体" w:eastAsia="宋体" w:cs="宋体"/>
          <w:sz w:val="20"/>
          <w:szCs w:val="20"/>
          <w:lang w:val="en-US" w:eastAsia="zh-CN" w:bidi="ar-SA"/>
        </w:rPr>
      </w:pPr>
    </w:p>
    <w:p w14:paraId="2FC717F6">
      <w:pPr>
        <w:pStyle w:val="18"/>
        <w:numPr>
          <w:ilvl w:val="0"/>
          <w:numId w:val="0"/>
        </w:numPr>
        <w:tabs>
          <w:tab w:val="left" w:pos="2627"/>
          <w:tab w:val="left" w:pos="2628"/>
        </w:tabs>
        <w:spacing w:before="0" w:after="0" w:line="240" w:lineRule="auto"/>
        <w:ind w:right="0" w:rightChars="0" w:firstLine="2600" w:firstLineChars="1300"/>
        <w:jc w:val="left"/>
        <w:rPr>
          <w:rFonts w:hint="default" w:ascii="宋体" w:hAnsi="宋体" w:eastAsia="宋体" w:cs="宋体"/>
          <w:sz w:val="20"/>
          <w:szCs w:val="20"/>
          <w:lang w:val="en-US" w:eastAsia="zh-CN" w:bidi="ar-SA"/>
        </w:rPr>
      </w:pPr>
    </w:p>
    <w:p w14:paraId="3D56181B">
      <w:pPr>
        <w:pStyle w:val="3"/>
        <w:numPr>
          <w:ilvl w:val="0"/>
          <w:numId w:val="0"/>
        </w:numPr>
        <w:tabs>
          <w:tab w:val="left" w:pos="1514"/>
          <w:tab w:val="left" w:pos="1515"/>
        </w:tabs>
        <w:spacing w:before="1" w:after="0" w:line="240" w:lineRule="auto"/>
        <w:ind w:left="674" w:leftChars="0" w:right="0" w:rightChars="0"/>
        <w:jc w:val="left"/>
        <w:rPr>
          <w:b/>
          <w:bCs/>
        </w:rPr>
      </w:pPr>
      <w:bookmarkStart w:id="44" w:name="4.6.2 时间设置"/>
      <w:bookmarkEnd w:id="44"/>
      <w:bookmarkStart w:id="45" w:name="_Toc32744"/>
      <w:r>
        <w:rPr>
          <w:rFonts w:hint="eastAsia"/>
          <w:b/>
          <w:bCs/>
          <w:lang w:val="en-US" w:eastAsia="zh-CN"/>
        </w:rPr>
        <w:t>4.6.2 PTZ设置</w:t>
      </w:r>
      <w:bookmarkEnd w:id="45"/>
    </w:p>
    <w:p w14:paraId="077F33F6">
      <w:pPr>
        <w:bidi w:val="0"/>
      </w:pPr>
    </w:p>
    <w:p w14:paraId="417FF5BA">
      <w:pPr>
        <w:bidi w:val="0"/>
        <w:ind w:firstLine="1600" w:firstLineChars="800"/>
        <w:rPr>
          <w:rFonts w:hint="default"/>
          <w:lang w:val="en-US"/>
        </w:rPr>
      </w:pPr>
      <w:r>
        <w:rPr>
          <w:rFonts w:hint="eastAsia" w:ascii="宋体" w:hAnsi="宋体" w:eastAsia="宋体" w:cs="宋体"/>
          <w:sz w:val="20"/>
          <w:szCs w:val="20"/>
          <w:lang w:val="en-US" w:eastAsia="zh-CN" w:bidi="ar-SA"/>
        </w:rPr>
        <w:t>IP Camera 的</w:t>
      </w:r>
      <w:r>
        <w:rPr>
          <w:rFonts w:hint="eastAsia" w:cs="宋体"/>
          <w:sz w:val="20"/>
          <w:szCs w:val="20"/>
          <w:lang w:val="en-US" w:eastAsia="zh-CN" w:bidi="ar-SA"/>
        </w:rPr>
        <w:t>PTZ控制协议</w:t>
      </w:r>
      <w:r>
        <w:rPr>
          <w:rFonts w:hint="eastAsia" w:ascii="宋体" w:hAnsi="宋体" w:eastAsia="宋体" w:cs="宋体"/>
          <w:sz w:val="20"/>
          <w:szCs w:val="20"/>
          <w:lang w:val="en-US" w:eastAsia="zh-CN" w:bidi="ar-SA"/>
        </w:rPr>
        <w:t>设置</w:t>
      </w:r>
      <w:r>
        <w:rPr>
          <w:rFonts w:hint="eastAsia" w:cs="宋体"/>
          <w:sz w:val="20"/>
          <w:szCs w:val="20"/>
          <w:lang w:val="en-US" w:eastAsia="zh-CN" w:bidi="ar-SA"/>
        </w:rPr>
        <w:t>建议客户不要修改，保持默认状态。</w:t>
      </w:r>
    </w:p>
    <w:p w14:paraId="248D9F65">
      <w:pPr>
        <w:bidi w:val="0"/>
        <w:rPr>
          <w:rFonts w:hint="default"/>
          <w:lang w:val="en-US"/>
        </w:rPr>
      </w:pPr>
    </w:p>
    <w:p w14:paraId="76A8DE81">
      <w:pPr>
        <w:pStyle w:val="18"/>
        <w:numPr>
          <w:ilvl w:val="0"/>
          <w:numId w:val="0"/>
        </w:numPr>
        <w:tabs>
          <w:tab w:val="left" w:pos="2627"/>
          <w:tab w:val="left" w:pos="2628"/>
        </w:tabs>
        <w:spacing w:before="0" w:after="0" w:line="240" w:lineRule="auto"/>
        <w:ind w:right="0" w:rightChars="0"/>
        <w:jc w:val="left"/>
        <w:rPr>
          <w:rFonts w:hint="eastAsia" w:ascii="宋体" w:hAnsi="宋体" w:eastAsia="宋体" w:cs="宋体"/>
          <w:sz w:val="20"/>
          <w:szCs w:val="20"/>
          <w:lang w:val="en-US" w:eastAsia="zh-CN" w:bidi="ar-SA"/>
        </w:rPr>
      </w:pPr>
    </w:p>
    <w:p w14:paraId="51B7A92C">
      <w:pPr>
        <w:pStyle w:val="18"/>
        <w:numPr>
          <w:ilvl w:val="0"/>
          <w:numId w:val="0"/>
        </w:numPr>
        <w:tabs>
          <w:tab w:val="left" w:pos="2627"/>
          <w:tab w:val="left" w:pos="2628"/>
        </w:tabs>
        <w:spacing w:before="0" w:after="0" w:line="240" w:lineRule="auto"/>
        <w:ind w:left="2186" w:leftChars="0" w:right="0" w:rightChars="0"/>
        <w:jc w:val="left"/>
        <w:rPr>
          <w:rFonts w:hint="eastAsia" w:ascii="宋体" w:hAnsi="宋体" w:eastAsia="宋体" w:cs="宋体"/>
          <w:sz w:val="20"/>
          <w:szCs w:val="20"/>
          <w:lang w:val="en-US" w:eastAsia="zh-CN" w:bidi="ar-SA"/>
        </w:rPr>
      </w:pPr>
    </w:p>
    <w:p w14:paraId="234B3406">
      <w:pPr>
        <w:bidi w:val="0"/>
      </w:pPr>
    </w:p>
    <w:p w14:paraId="149979B2">
      <w:pPr>
        <w:pStyle w:val="3"/>
        <w:numPr>
          <w:ilvl w:val="0"/>
          <w:numId w:val="0"/>
        </w:numPr>
        <w:tabs>
          <w:tab w:val="left" w:pos="1514"/>
          <w:tab w:val="left" w:pos="1515"/>
        </w:tabs>
        <w:spacing w:before="1" w:after="0" w:line="240" w:lineRule="auto"/>
        <w:ind w:left="674" w:leftChars="0" w:right="0" w:rightChars="0"/>
        <w:jc w:val="left"/>
        <w:rPr>
          <w:b/>
          <w:bCs/>
        </w:rPr>
      </w:pPr>
      <w:bookmarkStart w:id="46" w:name="_Toc22621"/>
      <w:r>
        <w:rPr>
          <w:rFonts w:hint="eastAsia"/>
          <w:b/>
          <w:bCs/>
          <w:lang w:val="en-US" w:eastAsia="zh-CN"/>
        </w:rPr>
        <w:t>4.6.3 时间设置</w:t>
      </w:r>
      <w:bookmarkEnd w:id="46"/>
    </w:p>
    <w:p w14:paraId="78EF504A">
      <w:pPr>
        <w:bidi w:val="0"/>
      </w:pPr>
    </w:p>
    <w:p w14:paraId="066087B3">
      <w:pPr>
        <w:bidi w:val="0"/>
        <w:ind w:firstLine="1600" w:firstLineChars="800"/>
      </w:pPr>
      <w:r>
        <w:rPr>
          <w:rFonts w:hint="eastAsia" w:ascii="宋体" w:hAnsi="宋体" w:eastAsia="宋体" w:cs="宋体"/>
          <w:sz w:val="20"/>
          <w:szCs w:val="20"/>
          <w:lang w:val="en-US" w:eastAsia="zh-CN" w:bidi="ar-SA"/>
        </w:rPr>
        <w:t>IP Camera 的时间设置界面如下图所示：</w:t>
      </w:r>
    </w:p>
    <w:p w14:paraId="453625D1">
      <w:pPr>
        <w:bidi w:val="0"/>
        <w:jc w:val="center"/>
      </w:pPr>
      <w:r>
        <w:drawing>
          <wp:inline distT="0" distB="0" distL="114300" distR="114300">
            <wp:extent cx="5071110" cy="2564130"/>
            <wp:effectExtent l="0" t="0" r="15240" b="762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9"/>
                    <a:stretch>
                      <a:fillRect/>
                    </a:stretch>
                  </pic:blipFill>
                  <pic:spPr>
                    <a:xfrm>
                      <a:off x="0" y="0"/>
                      <a:ext cx="5071110" cy="2564130"/>
                    </a:xfrm>
                    <a:prstGeom prst="rect">
                      <a:avLst/>
                    </a:prstGeom>
                    <a:noFill/>
                    <a:ln>
                      <a:noFill/>
                    </a:ln>
                  </pic:spPr>
                </pic:pic>
              </a:graphicData>
            </a:graphic>
          </wp:inline>
        </w:drawing>
      </w:r>
    </w:p>
    <w:p w14:paraId="0C0CD119">
      <w:pPr>
        <w:pStyle w:val="5"/>
        <w:spacing w:before="178" w:line="420" w:lineRule="auto"/>
        <w:ind w:left="1524" w:right="4398" w:hanging="17"/>
        <w:rPr>
          <w:spacing w:val="-1"/>
        </w:rPr>
      </w:pPr>
      <w:r>
        <w:rPr>
          <w:spacing w:val="-1"/>
        </w:rPr>
        <w:t>主要分为三部分：时间设置、NTP 设置、夏令时设置。</w:t>
      </w:r>
    </w:p>
    <w:p w14:paraId="0055CEDD">
      <w:pPr>
        <w:pStyle w:val="5"/>
        <w:tabs>
          <w:tab w:val="right" w:pos="9207"/>
        </w:tabs>
        <w:spacing w:before="178" w:line="420" w:lineRule="auto"/>
        <w:ind w:right="4398"/>
        <w:jc w:val="center"/>
      </w:pPr>
      <w:r>
        <w:rPr>
          <w:rFonts w:hint="eastAsia"/>
          <w:lang w:val="en-US" w:eastAsia="zh-CN"/>
        </w:rPr>
        <w:t xml:space="preserve">                  </w:t>
      </w:r>
      <w:r>
        <w:drawing>
          <wp:inline distT="0" distB="0" distL="114300" distR="114300">
            <wp:extent cx="2832100" cy="2376170"/>
            <wp:effectExtent l="0" t="0" r="6350" b="508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0"/>
                    <a:stretch>
                      <a:fillRect/>
                    </a:stretch>
                  </pic:blipFill>
                  <pic:spPr>
                    <a:xfrm>
                      <a:off x="0" y="0"/>
                      <a:ext cx="2832100" cy="2376170"/>
                    </a:xfrm>
                    <a:prstGeom prst="rect">
                      <a:avLst/>
                    </a:prstGeom>
                    <a:noFill/>
                    <a:ln>
                      <a:noFill/>
                    </a:ln>
                  </pic:spPr>
                </pic:pic>
              </a:graphicData>
            </a:graphic>
          </wp:inline>
        </w:drawing>
      </w:r>
    </w:p>
    <w:p w14:paraId="704BEC0E">
      <w:pPr>
        <w:pStyle w:val="5"/>
        <w:spacing w:before="128" w:line="518" w:lineRule="auto"/>
        <w:ind w:left="1572" w:right="2743" w:hanging="3"/>
        <w:rPr>
          <w:rFonts w:ascii="宋体" w:hAnsi="宋体" w:eastAsia="宋体" w:cs="宋体"/>
          <w:sz w:val="20"/>
          <w:szCs w:val="22"/>
          <w:lang w:val="en-US" w:eastAsia="zh-CN" w:bidi="ar-SA"/>
        </w:rPr>
      </w:pPr>
      <w:r>
        <w:rPr>
          <w:rFonts w:ascii="宋体" w:hAnsi="宋体" w:eastAsia="宋体" w:cs="宋体"/>
          <w:sz w:val="20"/>
          <w:szCs w:val="22"/>
          <w:lang w:val="en-US" w:eastAsia="zh-CN" w:bidi="ar-SA"/>
        </w:rPr>
        <w:t>校时：设备时间选择时间，先点击【校时】，保存即可。</w:t>
      </w:r>
    </w:p>
    <w:p w14:paraId="68632329">
      <w:pPr>
        <w:pStyle w:val="5"/>
        <w:spacing w:before="3"/>
        <w:rPr>
          <w:sz w:val="24"/>
        </w:rPr>
      </w:pPr>
    </w:p>
    <w:p w14:paraId="3B95294F">
      <w:pPr>
        <w:pStyle w:val="18"/>
        <w:numPr>
          <w:ilvl w:val="3"/>
          <w:numId w:val="8"/>
        </w:numPr>
        <w:tabs>
          <w:tab w:val="left" w:pos="2207"/>
          <w:tab w:val="left" w:pos="2208"/>
        </w:tabs>
        <w:spacing w:before="0" w:after="0" w:line="240" w:lineRule="auto"/>
        <w:ind w:left="2208" w:right="0" w:hanging="420"/>
        <w:jc w:val="left"/>
        <w:rPr>
          <w:sz w:val="20"/>
        </w:rPr>
      </w:pPr>
      <w:r>
        <w:rPr>
          <w:rFonts w:hint="eastAsia" w:ascii="宋体" w:hAnsi="宋体" w:eastAsia="宋体" w:cs="宋体"/>
          <w:b/>
          <w:bCs/>
          <w:sz w:val="20"/>
          <w:szCs w:val="20"/>
          <w:lang w:val="en-US" w:eastAsia="zh-CN" w:bidi="ar-SA"/>
        </w:rPr>
        <w:t xml:space="preserve">PC </w:t>
      </w:r>
      <w:r>
        <w:rPr>
          <w:sz w:val="20"/>
        </w:rPr>
        <w:t>：如果想和PC（本地电脑）时间保持一致，先点击【</w:t>
      </w:r>
      <w:r>
        <w:rPr>
          <w:rFonts w:ascii="Segoe UI" w:hAnsi="Segoe UI" w:eastAsia="Segoe UI"/>
          <w:b/>
          <w:sz w:val="20"/>
        </w:rPr>
        <w:t>PC</w:t>
      </w:r>
      <w:r>
        <w:rPr>
          <w:sz w:val="20"/>
        </w:rPr>
        <w:t>】，保存即可。</w:t>
      </w:r>
    </w:p>
    <w:p w14:paraId="3ED96DDD">
      <w:pPr>
        <w:pStyle w:val="5"/>
        <w:spacing w:before="6"/>
        <w:rPr>
          <w:sz w:val="21"/>
        </w:rPr>
      </w:pPr>
    </w:p>
    <w:p w14:paraId="545C112B">
      <w:pPr>
        <w:pStyle w:val="5"/>
        <w:spacing w:before="128" w:line="518" w:lineRule="auto"/>
        <w:ind w:left="1572" w:right="2743" w:hanging="3"/>
        <w:rPr>
          <w:rFonts w:ascii="宋体" w:hAnsi="宋体" w:eastAsia="宋体" w:cs="宋体"/>
          <w:sz w:val="20"/>
          <w:szCs w:val="22"/>
          <w:lang w:val="en-US" w:eastAsia="zh-CN" w:bidi="ar-SA"/>
        </w:rPr>
      </w:pPr>
      <w:r>
        <w:rPr>
          <w:rFonts w:ascii="宋体" w:hAnsi="宋体" w:eastAsia="宋体" w:cs="宋体"/>
          <w:sz w:val="20"/>
          <w:szCs w:val="22"/>
          <w:lang w:val="en-US" w:eastAsia="zh-CN" w:bidi="ar-SA"/>
        </w:rPr>
        <w:t>IP Camera 的 NTP 设置界面如下图所示：</w:t>
      </w:r>
    </w:p>
    <w:p w14:paraId="23EC549B">
      <w:pPr>
        <w:pStyle w:val="5"/>
        <w:spacing w:before="6"/>
        <w:jc w:val="center"/>
        <w:rPr>
          <w:sz w:val="18"/>
        </w:rPr>
      </w:pPr>
      <w:r>
        <w:drawing>
          <wp:inline distT="0" distB="0" distL="114300" distR="114300">
            <wp:extent cx="3439795" cy="2007870"/>
            <wp:effectExtent l="0" t="0" r="8255" b="1143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31"/>
                    <a:stretch>
                      <a:fillRect/>
                    </a:stretch>
                  </pic:blipFill>
                  <pic:spPr>
                    <a:xfrm>
                      <a:off x="0" y="0"/>
                      <a:ext cx="3439795" cy="2007870"/>
                    </a:xfrm>
                    <a:prstGeom prst="rect">
                      <a:avLst/>
                    </a:prstGeom>
                    <a:noFill/>
                    <a:ln>
                      <a:noFill/>
                    </a:ln>
                  </pic:spPr>
                </pic:pic>
              </a:graphicData>
            </a:graphic>
          </wp:inline>
        </w:drawing>
      </w:r>
    </w:p>
    <w:p w14:paraId="18719680">
      <w:pPr>
        <w:pStyle w:val="5"/>
        <w:spacing w:before="128" w:line="518" w:lineRule="auto"/>
        <w:ind w:left="1572" w:right="2743" w:hanging="3"/>
        <w:rPr>
          <w:rFonts w:ascii="宋体" w:hAnsi="宋体" w:eastAsia="宋体" w:cs="宋体"/>
          <w:sz w:val="20"/>
          <w:szCs w:val="22"/>
          <w:lang w:val="en-US" w:eastAsia="zh-CN" w:bidi="ar-SA"/>
        </w:rPr>
      </w:pPr>
      <w:r>
        <w:rPr>
          <w:rFonts w:ascii="宋体" w:hAnsi="宋体" w:eastAsia="宋体" w:cs="宋体"/>
          <w:sz w:val="20"/>
          <w:szCs w:val="22"/>
          <w:lang w:val="en-US" w:eastAsia="zh-CN" w:bidi="ar-SA"/>
        </w:rPr>
        <w:t>勾选启用NTP，填写服务器，根据需求是否调节时间间隔，点保存即可。</w:t>
      </w:r>
    </w:p>
    <w:p w14:paraId="23D95278">
      <w:pPr>
        <w:pStyle w:val="5"/>
        <w:spacing w:before="128" w:line="518" w:lineRule="auto"/>
        <w:ind w:left="1572" w:right="2743" w:hanging="3"/>
      </w:pPr>
      <w:r>
        <w:rPr>
          <w:b/>
          <w:bCs/>
          <w:color w:val="FF0000"/>
          <w:spacing w:val="-9"/>
          <w:w w:val="95"/>
        </w:rPr>
        <w:t xml:space="preserve">注：开启 </w:t>
      </w:r>
      <w:r>
        <w:rPr>
          <w:rFonts w:ascii="Segoe UI" w:eastAsia="Segoe UI"/>
          <w:b/>
          <w:bCs/>
          <w:color w:val="FF0000"/>
          <w:w w:val="95"/>
        </w:rPr>
        <w:t>NTP</w:t>
      </w:r>
      <w:r>
        <w:rPr>
          <w:rFonts w:ascii="Segoe UI" w:eastAsia="Segoe UI"/>
          <w:b/>
          <w:bCs/>
          <w:color w:val="FF0000"/>
          <w:spacing w:val="2"/>
          <w:w w:val="95"/>
        </w:rPr>
        <w:t xml:space="preserve"> </w:t>
      </w:r>
      <w:r>
        <w:rPr>
          <w:b/>
          <w:bCs/>
          <w:color w:val="FF0000"/>
          <w:w w:val="95"/>
        </w:rPr>
        <w:t>后，时间设置所设置内容无效。</w:t>
      </w:r>
    </w:p>
    <w:p w14:paraId="632BD733">
      <w:pPr>
        <w:pStyle w:val="5"/>
        <w:spacing w:before="15"/>
        <w:ind w:left="1622"/>
      </w:pPr>
      <w:r>
        <w:rPr>
          <w:rFonts w:ascii="Segoe UI" w:eastAsia="Segoe UI"/>
        </w:rPr>
        <w:t>IP</w:t>
      </w:r>
      <w:r>
        <w:rPr>
          <w:rFonts w:ascii="Segoe UI" w:eastAsia="Segoe UI"/>
          <w:spacing w:val="-2"/>
        </w:rPr>
        <w:t xml:space="preserve"> </w:t>
      </w:r>
      <w:r>
        <w:rPr>
          <w:rFonts w:ascii="Segoe UI" w:eastAsia="Segoe UI"/>
        </w:rPr>
        <w:t>Camera</w:t>
      </w:r>
      <w:r>
        <w:rPr>
          <w:rFonts w:ascii="Segoe UI" w:eastAsia="Segoe UI"/>
          <w:spacing w:val="39"/>
        </w:rPr>
        <w:t xml:space="preserve"> </w:t>
      </w:r>
      <w:r>
        <w:t>的夏令时设置界面如下图所示：</w:t>
      </w:r>
    </w:p>
    <w:p w14:paraId="0B156562">
      <w:pPr>
        <w:pStyle w:val="5"/>
        <w:spacing w:before="10"/>
        <w:jc w:val="center"/>
        <w:rPr>
          <w:sz w:val="25"/>
        </w:rPr>
      </w:pPr>
      <w:r>
        <w:drawing>
          <wp:inline distT="0" distB="0" distL="114300" distR="114300">
            <wp:extent cx="4128135" cy="3697605"/>
            <wp:effectExtent l="0" t="0" r="5715" b="1714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32"/>
                    <a:stretch>
                      <a:fillRect/>
                    </a:stretch>
                  </pic:blipFill>
                  <pic:spPr>
                    <a:xfrm>
                      <a:off x="0" y="0"/>
                      <a:ext cx="4128135" cy="3697605"/>
                    </a:xfrm>
                    <a:prstGeom prst="rect">
                      <a:avLst/>
                    </a:prstGeom>
                    <a:noFill/>
                    <a:ln>
                      <a:noFill/>
                    </a:ln>
                  </pic:spPr>
                </pic:pic>
              </a:graphicData>
            </a:graphic>
          </wp:inline>
        </w:drawing>
      </w:r>
    </w:p>
    <w:p w14:paraId="31B0FC62">
      <w:pPr>
        <w:pStyle w:val="5"/>
        <w:spacing w:before="12"/>
        <w:rPr>
          <w:sz w:val="25"/>
        </w:rPr>
      </w:pPr>
    </w:p>
    <w:p w14:paraId="1FD46A83">
      <w:pPr>
        <w:pStyle w:val="18"/>
        <w:numPr>
          <w:ilvl w:val="3"/>
          <w:numId w:val="8"/>
        </w:numPr>
        <w:tabs>
          <w:tab w:val="left" w:pos="2207"/>
          <w:tab w:val="left" w:pos="2208"/>
        </w:tabs>
        <w:spacing w:before="0" w:after="0" w:line="240" w:lineRule="auto"/>
        <w:ind w:left="220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启用夏令时：选择启用或者关闭夏令时功能，如果在实行夏令时的地区，点</w:t>
      </w:r>
    </w:p>
    <w:p w14:paraId="1CB1FADB">
      <w:pPr>
        <w:pStyle w:val="5"/>
        <w:spacing w:before="71"/>
        <w:ind w:left="1402" w:right="1933"/>
        <w:jc w:val="both"/>
      </w:pPr>
      <w:r>
        <w:drawing>
          <wp:inline distT="0" distB="0" distL="114300" distR="114300">
            <wp:extent cx="1724025" cy="438150"/>
            <wp:effectExtent l="0" t="0" r="9525"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3"/>
                    <a:stretch>
                      <a:fillRect/>
                    </a:stretch>
                  </pic:blipFill>
                  <pic:spPr>
                    <a:xfrm>
                      <a:off x="0" y="0"/>
                      <a:ext cx="1724025" cy="438150"/>
                    </a:xfrm>
                    <a:prstGeom prst="rect">
                      <a:avLst/>
                    </a:prstGeom>
                    <a:noFill/>
                    <a:ln>
                      <a:noFill/>
                    </a:ln>
                  </pic:spPr>
                </pic:pic>
              </a:graphicData>
            </a:graphic>
          </wp:inline>
        </w:drawing>
      </w:r>
      <w:r>
        <w:t>启用夏令时即可。</w:t>
      </w:r>
    </w:p>
    <w:p w14:paraId="1375DA7E">
      <w:pPr>
        <w:pStyle w:val="5"/>
        <w:spacing w:before="5"/>
        <w:rPr>
          <w:sz w:val="18"/>
        </w:rPr>
      </w:pPr>
    </w:p>
    <w:p w14:paraId="7230953E">
      <w:pPr>
        <w:pStyle w:val="18"/>
        <w:numPr>
          <w:ilvl w:val="3"/>
          <w:numId w:val="8"/>
        </w:numPr>
        <w:tabs>
          <w:tab w:val="left" w:pos="2207"/>
          <w:tab w:val="left" w:pos="2208"/>
        </w:tabs>
        <w:spacing w:before="0" w:after="0" w:line="240" w:lineRule="auto"/>
        <w:ind w:left="2208" w:right="0" w:hanging="420"/>
        <w:jc w:val="left"/>
        <w:rPr>
          <w:sz w:val="20"/>
        </w:rPr>
      </w:pPr>
      <w:r>
        <w:rPr>
          <w:sz w:val="20"/>
        </w:rPr>
        <w:t>夏令时开始时间：设置夏令时开始时间。</w:t>
      </w:r>
    </w:p>
    <w:p w14:paraId="2E390356">
      <w:pPr>
        <w:pStyle w:val="5"/>
        <w:spacing w:before="12"/>
        <w:rPr>
          <w:sz w:val="24"/>
        </w:rPr>
      </w:pPr>
    </w:p>
    <w:p w14:paraId="46E0416B">
      <w:pPr>
        <w:pStyle w:val="18"/>
        <w:numPr>
          <w:ilvl w:val="3"/>
          <w:numId w:val="8"/>
        </w:numPr>
        <w:tabs>
          <w:tab w:val="left" w:pos="2207"/>
          <w:tab w:val="left" w:pos="2208"/>
        </w:tabs>
        <w:spacing w:before="0" w:after="0" w:line="240" w:lineRule="auto"/>
        <w:ind w:left="2208" w:right="0" w:hanging="420"/>
        <w:jc w:val="left"/>
        <w:rPr>
          <w:sz w:val="20"/>
        </w:rPr>
      </w:pPr>
      <w:r>
        <w:rPr>
          <w:sz w:val="20"/>
        </w:rPr>
        <w:t>夏令时结束时间：设置夏令时结束时间</w:t>
      </w:r>
      <w:r>
        <w:rPr>
          <w:w w:val="95"/>
          <w:sz w:val="20"/>
        </w:rPr>
        <w:t>。</w:t>
      </w:r>
    </w:p>
    <w:p w14:paraId="7793F176">
      <w:pPr>
        <w:pStyle w:val="5"/>
        <w:spacing w:before="4"/>
        <w:rPr>
          <w:sz w:val="24"/>
        </w:rPr>
      </w:pPr>
    </w:p>
    <w:p w14:paraId="1C411D31">
      <w:pPr>
        <w:pStyle w:val="18"/>
        <w:numPr>
          <w:ilvl w:val="3"/>
          <w:numId w:val="8"/>
        </w:numPr>
        <w:tabs>
          <w:tab w:val="left" w:pos="2207"/>
          <w:tab w:val="left" w:pos="2208"/>
        </w:tabs>
        <w:spacing w:before="0" w:after="0" w:line="240" w:lineRule="auto"/>
        <w:ind w:left="2208" w:right="0" w:hanging="420"/>
        <w:jc w:val="left"/>
        <w:rPr>
          <w:sz w:val="20"/>
        </w:rPr>
      </w:pPr>
      <w:r>
        <w:rPr>
          <w:sz w:val="20"/>
        </w:rPr>
        <w:t>偏移</w:t>
      </w:r>
      <w:r>
        <w:rPr>
          <w:rFonts w:ascii="宋体" w:hAnsi="宋体" w:eastAsia="宋体" w:cs="宋体"/>
          <w:sz w:val="20"/>
          <w:szCs w:val="22"/>
          <w:lang w:val="en-US" w:eastAsia="zh-CN" w:bidi="ar-SA"/>
        </w:rPr>
        <w:t>时间：设置夏令时偏移时间，阈值0-720分钟</w:t>
      </w:r>
      <w:r>
        <w:rPr>
          <w:sz w:val="20"/>
        </w:rPr>
        <w:t>。</w:t>
      </w:r>
    </w:p>
    <w:p w14:paraId="65A0AE5C">
      <w:pPr>
        <w:spacing w:before="197"/>
        <w:ind w:left="1788" w:right="0" w:firstLine="206" w:firstLineChars="100"/>
        <w:jc w:val="left"/>
        <w:rPr>
          <w:sz w:val="20"/>
        </w:rPr>
      </w:pPr>
      <w:r>
        <w:rPr>
          <w:spacing w:val="-2"/>
          <w:sz w:val="21"/>
        </w:rPr>
        <w:t>设置完参数</w:t>
      </w:r>
      <w:r>
        <w:rPr>
          <w:spacing w:val="-1"/>
          <w:sz w:val="20"/>
        </w:rPr>
        <w:t>，点击【保存】按钮，设置即可生效。</w:t>
      </w:r>
    </w:p>
    <w:p w14:paraId="3413E1D9">
      <w:pPr>
        <w:pStyle w:val="5"/>
        <w:spacing w:before="1"/>
        <w:rPr>
          <w:b/>
          <w:bCs/>
          <w:sz w:val="14"/>
        </w:rPr>
      </w:pPr>
    </w:p>
    <w:p w14:paraId="108DB881">
      <w:pPr>
        <w:bidi w:val="0"/>
      </w:pPr>
      <w:bookmarkStart w:id="47" w:name="4.6.3 音频设置"/>
      <w:bookmarkEnd w:id="47"/>
    </w:p>
    <w:p w14:paraId="7281A8F6">
      <w:pPr>
        <w:pStyle w:val="3"/>
        <w:numPr>
          <w:ilvl w:val="0"/>
          <w:numId w:val="0"/>
        </w:numPr>
        <w:tabs>
          <w:tab w:val="left" w:pos="1514"/>
          <w:tab w:val="left" w:pos="1515"/>
        </w:tabs>
        <w:spacing w:before="1" w:after="0" w:line="240" w:lineRule="auto"/>
        <w:ind w:left="673" w:leftChars="0" w:right="0" w:rightChars="0"/>
        <w:jc w:val="left"/>
        <w:rPr>
          <w:b/>
          <w:bCs/>
        </w:rPr>
      </w:pPr>
      <w:bookmarkStart w:id="48" w:name="_Toc10543"/>
      <w:r>
        <w:rPr>
          <w:rFonts w:hint="eastAsia"/>
          <w:b/>
          <w:bCs/>
          <w:lang w:val="en-US" w:eastAsia="zh-CN"/>
        </w:rPr>
        <w:t xml:space="preserve">4.6.4 </w:t>
      </w:r>
      <w:r>
        <w:rPr>
          <w:b/>
          <w:bCs/>
        </w:rPr>
        <w:t>音频设置</w:t>
      </w:r>
      <w:bookmarkEnd w:id="48"/>
    </w:p>
    <w:p w14:paraId="1DEA2F71">
      <w:pPr>
        <w:pStyle w:val="5"/>
      </w:pPr>
    </w:p>
    <w:p w14:paraId="7A2D73EA">
      <w:pPr>
        <w:pStyle w:val="5"/>
        <w:ind w:left="1464"/>
        <w:rPr>
          <w:rFonts w:ascii="宋体" w:hAnsi="宋体" w:eastAsia="宋体" w:cs="宋体"/>
          <w:sz w:val="20"/>
          <w:szCs w:val="22"/>
          <w:lang w:val="en-US" w:eastAsia="zh-CN" w:bidi="ar-SA"/>
        </w:rPr>
      </w:pPr>
      <w:r>
        <w:rPr>
          <w:rFonts w:ascii="宋体" w:hAnsi="宋体" w:eastAsia="宋体" w:cs="宋体"/>
          <w:sz w:val="20"/>
          <w:szCs w:val="22"/>
          <w:lang w:val="en-US" w:eastAsia="zh-CN" w:bidi="ar-SA"/>
        </w:rPr>
        <w:t>IP Camera 的音频设置界面如下图所示：</w:t>
      </w:r>
    </w:p>
    <w:p w14:paraId="6125E7EA">
      <w:pPr>
        <w:pStyle w:val="5"/>
        <w:spacing w:before="2"/>
        <w:jc w:val="center"/>
        <w:rPr>
          <w:sz w:val="18"/>
        </w:rPr>
      </w:pPr>
      <w:r>
        <w:drawing>
          <wp:inline distT="0" distB="0" distL="114300" distR="114300">
            <wp:extent cx="3886835" cy="2400300"/>
            <wp:effectExtent l="0" t="0" r="18415" b="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34"/>
                    <a:stretch>
                      <a:fillRect/>
                    </a:stretch>
                  </pic:blipFill>
                  <pic:spPr>
                    <a:xfrm>
                      <a:off x="0" y="0"/>
                      <a:ext cx="3886835" cy="2400300"/>
                    </a:xfrm>
                    <a:prstGeom prst="rect">
                      <a:avLst/>
                    </a:prstGeom>
                    <a:noFill/>
                    <a:ln>
                      <a:noFill/>
                    </a:ln>
                  </pic:spPr>
                </pic:pic>
              </a:graphicData>
            </a:graphic>
          </wp:inline>
        </w:drawing>
      </w:r>
    </w:p>
    <w:p w14:paraId="46C85187">
      <w:pPr>
        <w:pStyle w:val="18"/>
        <w:numPr>
          <w:ilvl w:val="3"/>
          <w:numId w:val="7"/>
        </w:numPr>
        <w:tabs>
          <w:tab w:val="left" w:pos="1787"/>
          <w:tab w:val="left" w:pos="1788"/>
        </w:tabs>
        <w:spacing w:before="138" w:after="0" w:line="240" w:lineRule="auto"/>
        <w:ind w:left="178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音频源：选择音频输入</w:t>
      </w:r>
      <w:r>
        <w:rPr>
          <w:rFonts w:ascii="宋体" w:hAnsi="宋体" w:eastAsia="宋体" w:cs="宋体"/>
          <w:sz w:val="20"/>
          <w:szCs w:val="22"/>
          <w:lang w:val="en-US" w:eastAsia="zh-CN" w:bidi="ar-SA"/>
        </w:rPr>
        <w:t>方式，有线入和麦克风两种</w:t>
      </w:r>
      <w:r>
        <w:rPr>
          <w:rFonts w:ascii="宋体" w:hAnsi="宋体" w:eastAsia="宋体" w:cs="宋体"/>
          <w:sz w:val="20"/>
          <w:szCs w:val="20"/>
          <w:lang w:val="en-US" w:eastAsia="zh-CN" w:bidi="ar-SA"/>
        </w:rPr>
        <w:t>模式选择。</w:t>
      </w:r>
    </w:p>
    <w:p w14:paraId="7E9750E1">
      <w:pPr>
        <w:pStyle w:val="5"/>
        <w:spacing w:before="3"/>
        <w:rPr>
          <w:rFonts w:ascii="Segoe UI"/>
          <w:sz w:val="21"/>
        </w:rPr>
      </w:pPr>
    </w:p>
    <w:p w14:paraId="37C1FF09">
      <w:pPr>
        <w:pStyle w:val="18"/>
        <w:numPr>
          <w:ilvl w:val="3"/>
          <w:numId w:val="7"/>
        </w:numPr>
        <w:tabs>
          <w:tab w:val="left" w:pos="1787"/>
          <w:tab w:val="left" w:pos="1788"/>
        </w:tabs>
        <w:spacing w:before="138" w:after="0" w:line="240" w:lineRule="auto"/>
        <w:ind w:left="178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输入音量：设置输</w:t>
      </w:r>
      <w:r>
        <w:rPr>
          <w:rFonts w:ascii="宋体" w:hAnsi="宋体" w:eastAsia="宋体" w:cs="宋体"/>
          <w:sz w:val="20"/>
          <w:szCs w:val="22"/>
          <w:lang w:val="en-US" w:eastAsia="zh-CN" w:bidi="ar-SA"/>
        </w:rPr>
        <w:t xml:space="preserve">入音量的大小，范围值为：0-100，默认为 </w:t>
      </w:r>
      <w:r>
        <w:rPr>
          <w:rFonts w:hint="eastAsia" w:ascii="宋体" w:hAnsi="宋体" w:eastAsia="宋体" w:cs="宋体"/>
          <w:sz w:val="20"/>
          <w:szCs w:val="22"/>
          <w:lang w:val="en-US" w:eastAsia="zh-CN" w:bidi="ar-SA"/>
        </w:rPr>
        <w:t>9</w:t>
      </w:r>
      <w:r>
        <w:rPr>
          <w:rFonts w:ascii="宋体" w:hAnsi="宋体" w:eastAsia="宋体" w:cs="宋体"/>
          <w:sz w:val="20"/>
          <w:szCs w:val="22"/>
          <w:lang w:val="en-US" w:eastAsia="zh-CN" w:bidi="ar-SA"/>
        </w:rPr>
        <w:t>0</w:t>
      </w:r>
      <w:r>
        <w:rPr>
          <w:rFonts w:ascii="宋体" w:hAnsi="宋体" w:eastAsia="宋体" w:cs="宋体"/>
          <w:sz w:val="20"/>
          <w:szCs w:val="20"/>
          <w:lang w:val="en-US" w:eastAsia="zh-CN" w:bidi="ar-SA"/>
        </w:rPr>
        <w:t>。</w:t>
      </w:r>
    </w:p>
    <w:p w14:paraId="30423B88">
      <w:pPr>
        <w:pStyle w:val="5"/>
        <w:spacing w:before="12"/>
      </w:pPr>
    </w:p>
    <w:p w14:paraId="0D1348DB">
      <w:pPr>
        <w:pStyle w:val="18"/>
        <w:numPr>
          <w:ilvl w:val="3"/>
          <w:numId w:val="7"/>
        </w:numPr>
        <w:tabs>
          <w:tab w:val="left" w:pos="1787"/>
          <w:tab w:val="left" w:pos="1788"/>
        </w:tabs>
        <w:spacing w:before="138" w:after="0" w:line="240" w:lineRule="auto"/>
        <w:ind w:left="178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输</w:t>
      </w:r>
      <w:r>
        <w:rPr>
          <w:rFonts w:hint="eastAsia" w:cs="宋体"/>
          <w:sz w:val="20"/>
          <w:szCs w:val="20"/>
          <w:lang w:val="en-US" w:eastAsia="zh-CN" w:bidi="ar-SA"/>
        </w:rPr>
        <w:t>出</w:t>
      </w:r>
      <w:r>
        <w:rPr>
          <w:rFonts w:ascii="宋体" w:hAnsi="宋体" w:eastAsia="宋体" w:cs="宋体"/>
          <w:sz w:val="20"/>
          <w:szCs w:val="20"/>
          <w:lang w:val="en-US" w:eastAsia="zh-CN" w:bidi="ar-SA"/>
        </w:rPr>
        <w:t xml:space="preserve">音量：设置输入音量的大小，范围值为：0-100，默认为 </w:t>
      </w:r>
      <w:r>
        <w:rPr>
          <w:rFonts w:hint="eastAsia" w:cs="宋体"/>
          <w:sz w:val="20"/>
          <w:szCs w:val="20"/>
          <w:lang w:val="en-US" w:eastAsia="zh-CN" w:bidi="ar-SA"/>
        </w:rPr>
        <w:t>6</w:t>
      </w:r>
      <w:r>
        <w:rPr>
          <w:rFonts w:ascii="宋体" w:hAnsi="宋体" w:eastAsia="宋体" w:cs="宋体"/>
          <w:sz w:val="20"/>
          <w:szCs w:val="20"/>
          <w:lang w:val="en-US" w:eastAsia="zh-CN" w:bidi="ar-SA"/>
        </w:rPr>
        <w:t>0。</w:t>
      </w:r>
    </w:p>
    <w:p w14:paraId="043D9213">
      <w:pPr>
        <w:pStyle w:val="18"/>
        <w:numPr>
          <w:ilvl w:val="0"/>
          <w:numId w:val="0"/>
        </w:numPr>
        <w:tabs>
          <w:tab w:val="left" w:pos="1787"/>
          <w:tab w:val="left" w:pos="1788"/>
        </w:tabs>
        <w:spacing w:before="138" w:after="0" w:line="240" w:lineRule="auto"/>
        <w:ind w:left="1368" w:leftChars="0" w:right="0" w:rightChars="0"/>
        <w:jc w:val="left"/>
        <w:rPr>
          <w:rFonts w:hint="default" w:ascii="宋体" w:hAnsi="宋体" w:eastAsia="宋体" w:cs="宋体"/>
          <w:sz w:val="20"/>
          <w:szCs w:val="20"/>
          <w:lang w:val="en-US" w:eastAsia="zh-CN" w:bidi="ar-SA"/>
        </w:rPr>
      </w:pPr>
    </w:p>
    <w:p w14:paraId="3F7DE577">
      <w:pPr>
        <w:pStyle w:val="18"/>
        <w:numPr>
          <w:ilvl w:val="0"/>
          <w:numId w:val="0"/>
        </w:numPr>
        <w:tabs>
          <w:tab w:val="left" w:pos="1787"/>
          <w:tab w:val="left" w:pos="1788"/>
        </w:tabs>
        <w:spacing w:before="0" w:after="0" w:line="484" w:lineRule="auto"/>
        <w:ind w:left="1368" w:leftChars="0" w:right="3611" w:rightChars="0" w:firstLine="200" w:firstLineChars="100"/>
        <w:jc w:val="left"/>
        <w:rPr>
          <w:sz w:val="22"/>
        </w:rPr>
      </w:pPr>
      <w:r>
        <w:rPr>
          <w:sz w:val="20"/>
        </w:rPr>
        <w:t>设置完参数，点击【保存】按钮，设置即可生效。</w:t>
      </w:r>
      <w:bookmarkStart w:id="49" w:name="4.6.4 语音报警输出"/>
      <w:bookmarkEnd w:id="49"/>
      <w:bookmarkStart w:id="50" w:name="4.6.5 报警灯输出"/>
      <w:bookmarkEnd w:id="50"/>
      <w:bookmarkStart w:id="51" w:name="_bookmark16"/>
      <w:bookmarkEnd w:id="51"/>
    </w:p>
    <w:p w14:paraId="67B4E189">
      <w:pPr>
        <w:pStyle w:val="3"/>
        <w:numPr>
          <w:ilvl w:val="0"/>
          <w:numId w:val="0"/>
        </w:numPr>
        <w:tabs>
          <w:tab w:val="left" w:pos="1514"/>
          <w:tab w:val="left" w:pos="1515"/>
        </w:tabs>
        <w:spacing w:before="0" w:after="0" w:line="240" w:lineRule="auto"/>
        <w:ind w:left="673" w:leftChars="0" w:right="0" w:rightChars="0"/>
        <w:jc w:val="left"/>
        <w:rPr>
          <w:b/>
          <w:bCs/>
        </w:rPr>
      </w:pPr>
      <w:bookmarkStart w:id="52" w:name="4.6.6 显示设置"/>
      <w:bookmarkEnd w:id="52"/>
      <w:bookmarkStart w:id="53" w:name="_Toc9303"/>
      <w:r>
        <w:rPr>
          <w:rFonts w:hint="eastAsia"/>
          <w:b/>
          <w:bCs/>
          <w:lang w:val="en-US" w:eastAsia="zh-CN"/>
        </w:rPr>
        <w:t xml:space="preserve">4.6.5 </w:t>
      </w:r>
      <w:r>
        <w:rPr>
          <w:b/>
          <w:bCs/>
        </w:rPr>
        <w:t>显示设置</w:t>
      </w:r>
      <w:bookmarkEnd w:id="53"/>
    </w:p>
    <w:p w14:paraId="20028A20">
      <w:pPr>
        <w:pStyle w:val="5"/>
        <w:spacing w:before="139"/>
        <w:ind w:left="1483"/>
      </w:pPr>
      <w:r>
        <w:rPr>
          <w:rFonts w:ascii="宋体" w:hAnsi="宋体" w:eastAsia="宋体" w:cs="宋体"/>
          <w:sz w:val="20"/>
          <w:szCs w:val="22"/>
          <w:lang w:val="en-US" w:eastAsia="zh-CN" w:bidi="ar-SA"/>
        </w:rPr>
        <w:t>IP Camera 的显示设置界面如下图所示：</w:t>
      </w:r>
    </w:p>
    <w:p w14:paraId="1F6D6DFC">
      <w:pPr>
        <w:pStyle w:val="5"/>
        <w:spacing w:before="5"/>
        <w:jc w:val="center"/>
        <w:rPr>
          <w:sz w:val="17"/>
        </w:rPr>
      </w:pPr>
      <w:r>
        <w:drawing>
          <wp:inline distT="0" distB="0" distL="114300" distR="114300">
            <wp:extent cx="4289425" cy="224663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4289425" cy="2246630"/>
                    </a:xfrm>
                    <a:prstGeom prst="rect">
                      <a:avLst/>
                    </a:prstGeom>
                    <a:noFill/>
                    <a:ln>
                      <a:noFill/>
                    </a:ln>
                  </pic:spPr>
                </pic:pic>
              </a:graphicData>
            </a:graphic>
          </wp:inline>
        </w:drawing>
      </w:r>
    </w:p>
    <w:p w14:paraId="1C5A5E0E">
      <w:pPr>
        <w:pStyle w:val="18"/>
        <w:numPr>
          <w:ilvl w:val="0"/>
          <w:numId w:val="0"/>
        </w:numPr>
        <w:tabs>
          <w:tab w:val="left" w:pos="1787"/>
          <w:tab w:val="left" w:pos="1788"/>
        </w:tabs>
        <w:spacing w:before="0" w:after="0" w:line="240" w:lineRule="auto"/>
        <w:ind w:right="0" w:rightChars="0"/>
        <w:jc w:val="left"/>
        <w:rPr>
          <w:sz w:val="20"/>
        </w:rPr>
      </w:pPr>
    </w:p>
    <w:p w14:paraId="7653D0AB">
      <w:pPr>
        <w:pStyle w:val="5"/>
        <w:spacing w:before="7"/>
        <w:rPr>
          <w:sz w:val="23"/>
        </w:rPr>
      </w:pPr>
    </w:p>
    <w:p w14:paraId="706C586E">
      <w:pPr>
        <w:pStyle w:val="18"/>
        <w:numPr>
          <w:ilvl w:val="3"/>
          <w:numId w:val="7"/>
        </w:numPr>
        <w:tabs>
          <w:tab w:val="left" w:pos="1787"/>
          <w:tab w:val="left" w:pos="1788"/>
        </w:tabs>
        <w:spacing w:before="0" w:after="0" w:line="240" w:lineRule="auto"/>
        <w:ind w:left="178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OSD字体：更</w:t>
      </w:r>
      <w:r>
        <w:rPr>
          <w:rFonts w:ascii="宋体" w:hAnsi="宋体" w:eastAsia="宋体" w:cs="宋体"/>
          <w:sz w:val="20"/>
          <w:szCs w:val="22"/>
          <w:lang w:val="en-US" w:eastAsia="zh-CN" w:bidi="ar-SA"/>
        </w:rPr>
        <w:t>改字体主题</w:t>
      </w:r>
      <w:r>
        <w:rPr>
          <w:rFonts w:ascii="宋体" w:hAnsi="宋体" w:eastAsia="宋体" w:cs="宋体"/>
          <w:sz w:val="20"/>
          <w:szCs w:val="20"/>
          <w:lang w:val="en-US" w:eastAsia="zh-CN" w:bidi="ar-SA"/>
        </w:rPr>
        <w:t>。</w:t>
      </w:r>
    </w:p>
    <w:p w14:paraId="6EEEEC8B">
      <w:pPr>
        <w:pStyle w:val="18"/>
        <w:numPr>
          <w:ilvl w:val="0"/>
          <w:numId w:val="0"/>
        </w:numPr>
        <w:tabs>
          <w:tab w:val="left" w:pos="1787"/>
          <w:tab w:val="left" w:pos="1788"/>
        </w:tabs>
        <w:spacing w:before="0" w:after="0" w:line="240" w:lineRule="auto"/>
        <w:ind w:right="0" w:rightChars="0"/>
        <w:jc w:val="left"/>
        <w:rPr>
          <w:rFonts w:ascii="宋体" w:hAnsi="宋体" w:eastAsia="宋体" w:cs="宋体"/>
          <w:sz w:val="20"/>
          <w:szCs w:val="20"/>
          <w:lang w:val="en-US" w:eastAsia="zh-CN" w:bidi="ar-SA"/>
        </w:rPr>
      </w:pPr>
    </w:p>
    <w:p w14:paraId="32D840E4">
      <w:pPr>
        <w:pStyle w:val="18"/>
        <w:numPr>
          <w:ilvl w:val="3"/>
          <w:numId w:val="7"/>
        </w:numPr>
        <w:tabs>
          <w:tab w:val="left" w:pos="1787"/>
          <w:tab w:val="left" w:pos="1788"/>
        </w:tabs>
        <w:spacing w:before="0" w:after="0" w:line="240" w:lineRule="auto"/>
        <w:ind w:left="1788" w:right="0" w:hanging="420"/>
        <w:jc w:val="left"/>
        <w:rPr>
          <w:sz w:val="20"/>
        </w:rPr>
      </w:pPr>
      <w:r>
        <w:rPr>
          <w:spacing w:val="-3"/>
          <w:sz w:val="20"/>
        </w:rPr>
        <w:t>时间</w:t>
      </w:r>
      <w:r>
        <w:rPr>
          <w:rFonts w:hint="eastAsia"/>
          <w:spacing w:val="-3"/>
          <w:sz w:val="20"/>
          <w:lang w:val="en-US" w:eastAsia="zh-CN"/>
        </w:rPr>
        <w:t>OSD</w:t>
      </w:r>
      <w:r>
        <w:rPr>
          <w:spacing w:val="-2"/>
          <w:sz w:val="20"/>
        </w:rPr>
        <w:t>：选择不同的时间</w:t>
      </w:r>
      <w:r>
        <w:rPr>
          <w:rFonts w:ascii="Segoe UI" w:hAnsi="Segoe UI" w:eastAsia="Segoe UI"/>
          <w:spacing w:val="-2"/>
          <w:sz w:val="20"/>
        </w:rPr>
        <w:t>/</w:t>
      </w:r>
      <w:r>
        <w:rPr>
          <w:spacing w:val="-2"/>
          <w:sz w:val="20"/>
        </w:rPr>
        <w:t>日期格式。</w:t>
      </w:r>
    </w:p>
    <w:p w14:paraId="1FD4F211">
      <w:pPr>
        <w:pStyle w:val="18"/>
        <w:widowControl w:val="0"/>
        <w:numPr>
          <w:ilvl w:val="0"/>
          <w:numId w:val="0"/>
        </w:numPr>
        <w:tabs>
          <w:tab w:val="left" w:pos="1787"/>
          <w:tab w:val="left" w:pos="1788"/>
        </w:tabs>
        <w:autoSpaceDE w:val="0"/>
        <w:autoSpaceDN w:val="0"/>
        <w:spacing w:before="0" w:after="0" w:line="240" w:lineRule="auto"/>
        <w:ind w:right="0" w:rightChars="0"/>
        <w:jc w:val="left"/>
        <w:rPr>
          <w:spacing w:val="-2"/>
          <w:sz w:val="20"/>
        </w:rPr>
      </w:pPr>
    </w:p>
    <w:p w14:paraId="2D44B99C">
      <w:pPr>
        <w:pStyle w:val="18"/>
        <w:numPr>
          <w:ilvl w:val="3"/>
          <w:numId w:val="7"/>
        </w:numPr>
        <w:tabs>
          <w:tab w:val="left" w:pos="1787"/>
          <w:tab w:val="left" w:pos="1788"/>
        </w:tabs>
        <w:spacing w:before="0" w:after="0" w:line="240" w:lineRule="auto"/>
        <w:ind w:left="1788" w:right="0" w:hanging="420"/>
        <w:jc w:val="left"/>
        <w:rPr>
          <w:rFonts w:hint="default" w:eastAsia="宋体"/>
          <w:spacing w:val="-2"/>
          <w:sz w:val="20"/>
          <w:lang w:val="en-US" w:eastAsia="zh-CN"/>
        </w:rPr>
      </w:pPr>
      <w:r>
        <w:rPr>
          <w:rFonts w:hint="eastAsia"/>
          <w:spacing w:val="-2"/>
          <w:sz w:val="20"/>
          <w:lang w:val="en-US" w:eastAsia="zh-CN"/>
        </w:rPr>
        <w:t>标题OSD</w:t>
      </w:r>
      <w:r>
        <w:rPr>
          <w:spacing w:val="-2"/>
          <w:sz w:val="20"/>
        </w:rPr>
        <w:t>：</w:t>
      </w:r>
      <w:r>
        <w:rPr>
          <w:rFonts w:hint="eastAsia"/>
          <w:spacing w:val="-2"/>
          <w:sz w:val="20"/>
          <w:lang w:val="en-US" w:eastAsia="zh-CN"/>
        </w:rPr>
        <w:t>对IPC进行名称修改。</w:t>
      </w:r>
    </w:p>
    <w:p w14:paraId="5D81FC25">
      <w:pPr>
        <w:pStyle w:val="18"/>
        <w:numPr>
          <w:ilvl w:val="0"/>
          <w:numId w:val="0"/>
        </w:numPr>
        <w:tabs>
          <w:tab w:val="left" w:pos="1787"/>
          <w:tab w:val="left" w:pos="1788"/>
        </w:tabs>
        <w:spacing w:before="0" w:after="0" w:line="240" w:lineRule="auto"/>
        <w:ind w:right="0" w:rightChars="0"/>
        <w:jc w:val="left"/>
        <w:rPr>
          <w:sz w:val="20"/>
        </w:rPr>
      </w:pPr>
      <w:r>
        <w:rPr>
          <w:rFonts w:hint="eastAsia"/>
          <w:sz w:val="20"/>
          <w:lang w:val="en-US" w:eastAsia="zh-CN"/>
        </w:rPr>
        <w:t xml:space="preserve">  </w:t>
      </w:r>
    </w:p>
    <w:p w14:paraId="3557C854">
      <w:pPr>
        <w:pStyle w:val="18"/>
        <w:numPr>
          <w:ilvl w:val="3"/>
          <w:numId w:val="7"/>
        </w:numPr>
        <w:tabs>
          <w:tab w:val="left" w:pos="1787"/>
          <w:tab w:val="left" w:pos="1788"/>
        </w:tabs>
        <w:spacing w:before="0" w:after="0" w:line="240" w:lineRule="auto"/>
        <w:ind w:left="1788" w:right="0" w:hanging="420"/>
        <w:jc w:val="left"/>
        <w:rPr>
          <w:rFonts w:hint="eastAsia"/>
          <w:spacing w:val="-2"/>
          <w:sz w:val="20"/>
          <w:lang w:val="en-US" w:eastAsia="zh-CN"/>
        </w:rPr>
      </w:pPr>
      <w:r>
        <w:rPr>
          <w:rFonts w:hint="eastAsia"/>
          <w:spacing w:val="-2"/>
          <w:sz w:val="20"/>
          <w:lang w:val="en-US" w:eastAsia="zh-CN"/>
        </w:rPr>
        <w:t>多行OSD: 可任意设置多行OSD信息。</w:t>
      </w:r>
    </w:p>
    <w:p w14:paraId="7493D06F">
      <w:pPr>
        <w:pStyle w:val="18"/>
        <w:numPr>
          <w:ilvl w:val="0"/>
          <w:numId w:val="0"/>
        </w:numPr>
        <w:tabs>
          <w:tab w:val="left" w:pos="1787"/>
          <w:tab w:val="left" w:pos="1788"/>
        </w:tabs>
        <w:spacing w:before="0" w:after="0" w:line="240" w:lineRule="auto"/>
        <w:ind w:left="1368" w:leftChars="0" w:right="0" w:rightChars="0"/>
        <w:jc w:val="left"/>
        <w:rPr>
          <w:rFonts w:hint="eastAsia"/>
          <w:spacing w:val="-2"/>
          <w:sz w:val="20"/>
          <w:lang w:val="en-US" w:eastAsia="zh-CN"/>
        </w:rPr>
      </w:pPr>
    </w:p>
    <w:p w14:paraId="2345B4B2">
      <w:pPr>
        <w:pStyle w:val="18"/>
        <w:numPr>
          <w:ilvl w:val="3"/>
          <w:numId w:val="7"/>
        </w:numPr>
        <w:tabs>
          <w:tab w:val="left" w:pos="1787"/>
          <w:tab w:val="left" w:pos="1788"/>
        </w:tabs>
        <w:spacing w:before="0" w:after="0" w:line="240" w:lineRule="auto"/>
        <w:ind w:left="1788" w:right="0" w:hanging="420"/>
        <w:jc w:val="left"/>
        <w:rPr>
          <w:sz w:val="22"/>
        </w:rPr>
      </w:pPr>
      <w:r>
        <w:rPr>
          <w:rFonts w:hint="eastAsia"/>
          <w:spacing w:val="-2"/>
          <w:sz w:val="20"/>
          <w:lang w:val="en-US" w:eastAsia="zh-CN"/>
        </w:rPr>
        <w:t>色度: 调节画面亮度，色彩和对比度。</w:t>
      </w:r>
    </w:p>
    <w:p w14:paraId="319F883F">
      <w:pPr>
        <w:pStyle w:val="18"/>
        <w:numPr>
          <w:ilvl w:val="3"/>
          <w:numId w:val="7"/>
        </w:numPr>
        <w:tabs>
          <w:tab w:val="left" w:pos="1787"/>
          <w:tab w:val="left" w:pos="1788"/>
        </w:tabs>
        <w:spacing w:before="0" w:after="0" w:line="240" w:lineRule="auto"/>
        <w:ind w:left="1788" w:right="0" w:hanging="420"/>
        <w:jc w:val="left"/>
        <w:rPr>
          <w:sz w:val="21"/>
        </w:rPr>
      </w:pPr>
      <w:r>
        <w:rPr>
          <w:rFonts w:hint="eastAsia"/>
          <w:spacing w:val="-2"/>
          <w:sz w:val="20"/>
          <w:lang w:val="en-US" w:eastAsia="zh-CN"/>
        </w:rPr>
        <w:t>标题位置/日期调节/多行调节：通过点击</w:t>
      </w:r>
      <w:r>
        <w:drawing>
          <wp:inline distT="0" distB="0" distL="114300" distR="114300">
            <wp:extent cx="2244725" cy="379730"/>
            <wp:effectExtent l="0" t="0" r="3175" b="127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6"/>
                    <a:stretch>
                      <a:fillRect/>
                    </a:stretch>
                  </pic:blipFill>
                  <pic:spPr>
                    <a:xfrm>
                      <a:off x="0" y="0"/>
                      <a:ext cx="2244725" cy="379730"/>
                    </a:xfrm>
                    <a:prstGeom prst="rect">
                      <a:avLst/>
                    </a:prstGeom>
                    <a:noFill/>
                    <a:ln>
                      <a:noFill/>
                    </a:ln>
                  </pic:spPr>
                </pic:pic>
              </a:graphicData>
            </a:graphic>
          </wp:inline>
        </w:drawing>
      </w:r>
      <w:r>
        <w:rPr>
          <w:rFonts w:hint="eastAsia"/>
          <w:spacing w:val="-2"/>
          <w:sz w:val="20"/>
          <w:lang w:val="en-US" w:eastAsia="zh-CN"/>
        </w:rPr>
        <w:t xml:space="preserve"> 这4个控件以及“左上角”“右上角”“左下角”“右下角”进行实时移动标题和日期显示在预览画面上的位置。</w:t>
      </w:r>
    </w:p>
    <w:p w14:paraId="71221963">
      <w:pPr>
        <w:pStyle w:val="5"/>
        <w:ind w:left="1788"/>
        <w:rPr>
          <w:rFonts w:hint="eastAsia" w:ascii="宋体" w:hAnsi="宋体" w:eastAsia="宋体" w:cs="宋体"/>
          <w:spacing w:val="-2"/>
          <w:sz w:val="20"/>
          <w:szCs w:val="22"/>
          <w:lang w:val="en-US" w:eastAsia="zh-CN" w:bidi="ar-SA"/>
        </w:rPr>
      </w:pPr>
      <w:r>
        <w:rPr>
          <w:rFonts w:hint="eastAsia" w:ascii="宋体" w:hAnsi="宋体" w:eastAsia="宋体" w:cs="宋体"/>
          <w:spacing w:val="-2"/>
          <w:sz w:val="20"/>
          <w:szCs w:val="22"/>
          <w:lang w:val="en-US" w:eastAsia="zh-CN" w:bidi="ar-SA"/>
        </w:rPr>
        <w:t>设置完参数，点击【保存】按钮，设置即可生效。</w:t>
      </w:r>
    </w:p>
    <w:p w14:paraId="63968F4A">
      <w:pPr>
        <w:pStyle w:val="5"/>
        <w:ind w:left="1788"/>
        <w:rPr>
          <w:rFonts w:hint="eastAsia" w:ascii="宋体" w:hAnsi="宋体" w:eastAsia="宋体" w:cs="宋体"/>
          <w:spacing w:val="-2"/>
          <w:sz w:val="20"/>
          <w:szCs w:val="22"/>
          <w:lang w:val="en-US" w:eastAsia="zh-CN" w:bidi="ar-SA"/>
        </w:rPr>
      </w:pPr>
    </w:p>
    <w:p w14:paraId="4AE16E48">
      <w:pPr>
        <w:pStyle w:val="5"/>
      </w:pPr>
    </w:p>
    <w:p w14:paraId="43AE865B">
      <w:pPr>
        <w:pStyle w:val="5"/>
      </w:pPr>
    </w:p>
    <w:p w14:paraId="21FF471D">
      <w:pPr>
        <w:pStyle w:val="5"/>
        <w:spacing w:before="3"/>
        <w:rPr>
          <w:sz w:val="19"/>
        </w:rPr>
      </w:pPr>
    </w:p>
    <w:p w14:paraId="6A748C74">
      <w:pPr>
        <w:pStyle w:val="3"/>
        <w:numPr>
          <w:ilvl w:val="0"/>
          <w:numId w:val="0"/>
        </w:numPr>
        <w:tabs>
          <w:tab w:val="left" w:pos="1514"/>
          <w:tab w:val="left" w:pos="1515"/>
        </w:tabs>
        <w:spacing w:before="1" w:after="0" w:line="240" w:lineRule="auto"/>
        <w:ind w:left="673" w:leftChars="0" w:right="0" w:rightChars="0"/>
        <w:jc w:val="left"/>
        <w:rPr>
          <w:b/>
          <w:bCs/>
        </w:rPr>
      </w:pPr>
      <w:bookmarkStart w:id="54" w:name="4.6.7 编码设置"/>
      <w:bookmarkEnd w:id="54"/>
      <w:bookmarkStart w:id="55" w:name="_Toc13689"/>
      <w:r>
        <w:rPr>
          <w:rFonts w:hint="eastAsia"/>
          <w:b/>
          <w:bCs/>
          <w:lang w:val="en-US" w:eastAsia="zh-CN"/>
        </w:rPr>
        <w:t xml:space="preserve">4.6.6 </w:t>
      </w:r>
      <w:r>
        <w:rPr>
          <w:b/>
          <w:bCs/>
        </w:rPr>
        <w:t>编码设置</w:t>
      </w:r>
      <w:bookmarkEnd w:id="55"/>
    </w:p>
    <w:p w14:paraId="487184ED">
      <w:pPr>
        <w:pStyle w:val="5"/>
      </w:pPr>
    </w:p>
    <w:p w14:paraId="7BC91CE5">
      <w:pPr>
        <w:pStyle w:val="5"/>
        <w:ind w:left="1271"/>
        <w:rPr>
          <w:rFonts w:ascii="宋体" w:hAnsi="宋体" w:eastAsia="宋体" w:cs="宋体"/>
          <w:sz w:val="20"/>
          <w:szCs w:val="22"/>
          <w:lang w:val="en-US" w:eastAsia="zh-CN" w:bidi="ar-SA"/>
        </w:rPr>
      </w:pPr>
      <w:r>
        <w:rPr>
          <w:rFonts w:ascii="宋体" w:hAnsi="宋体" w:eastAsia="宋体" w:cs="宋体"/>
          <w:sz w:val="20"/>
          <w:szCs w:val="22"/>
          <w:lang w:val="en-US" w:eastAsia="zh-CN" w:bidi="ar-SA"/>
        </w:rPr>
        <w:t>IP Camera 的编码设置界面如下图所示：</w:t>
      </w:r>
    </w:p>
    <w:p w14:paraId="7609B76E">
      <w:pPr>
        <w:pStyle w:val="5"/>
        <w:spacing w:before="6"/>
        <w:jc w:val="center"/>
        <w:rPr>
          <w:sz w:val="24"/>
        </w:rPr>
      </w:pPr>
      <w:r>
        <w:drawing>
          <wp:inline distT="0" distB="0" distL="114300" distR="114300">
            <wp:extent cx="5059680" cy="4282440"/>
            <wp:effectExtent l="0" t="0" r="7620"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7"/>
                    <a:stretch>
                      <a:fillRect/>
                    </a:stretch>
                  </pic:blipFill>
                  <pic:spPr>
                    <a:xfrm>
                      <a:off x="0" y="0"/>
                      <a:ext cx="5059680" cy="4282440"/>
                    </a:xfrm>
                    <a:prstGeom prst="rect">
                      <a:avLst/>
                    </a:prstGeom>
                    <a:noFill/>
                    <a:ln>
                      <a:noFill/>
                    </a:ln>
                  </pic:spPr>
                </pic:pic>
              </a:graphicData>
            </a:graphic>
          </wp:inline>
        </w:drawing>
      </w:r>
    </w:p>
    <w:p w14:paraId="4384782F">
      <w:pPr>
        <w:pStyle w:val="5"/>
        <w:spacing w:before="7"/>
        <w:rPr>
          <w:sz w:val="25"/>
        </w:rPr>
      </w:pPr>
    </w:p>
    <w:p w14:paraId="7E954993">
      <w:pPr>
        <w:pStyle w:val="18"/>
        <w:numPr>
          <w:ilvl w:val="3"/>
          <w:numId w:val="7"/>
        </w:numPr>
        <w:tabs>
          <w:tab w:val="left" w:pos="1787"/>
          <w:tab w:val="left" w:pos="1788"/>
        </w:tabs>
        <w:spacing w:before="0" w:after="0" w:line="240" w:lineRule="auto"/>
        <w:ind w:left="1788" w:right="0" w:hanging="420"/>
        <w:jc w:val="left"/>
        <w:rPr>
          <w:sz w:val="20"/>
        </w:rPr>
      </w:pPr>
      <w:r>
        <w:rPr>
          <w:spacing w:val="-4"/>
          <w:sz w:val="20"/>
        </w:rPr>
        <w:t>码流压缩类型：主码流</w:t>
      </w:r>
      <w:r>
        <w:rPr>
          <w:spacing w:val="-3"/>
          <w:sz w:val="20"/>
        </w:rPr>
        <w:t>（定时）和子码流（网传）两种类型。</w:t>
      </w:r>
    </w:p>
    <w:p w14:paraId="7938E0FA">
      <w:pPr>
        <w:pStyle w:val="5"/>
        <w:spacing w:before="10"/>
        <w:rPr>
          <w:sz w:val="24"/>
        </w:rPr>
      </w:pPr>
    </w:p>
    <w:p w14:paraId="163A0F17">
      <w:pPr>
        <w:pStyle w:val="18"/>
        <w:numPr>
          <w:ilvl w:val="3"/>
          <w:numId w:val="7"/>
        </w:numPr>
        <w:tabs>
          <w:tab w:val="left" w:pos="1787"/>
          <w:tab w:val="left" w:pos="1788"/>
        </w:tabs>
        <w:spacing w:before="0" w:after="0" w:line="240" w:lineRule="auto"/>
        <w:ind w:left="1788" w:right="0" w:hanging="420"/>
        <w:jc w:val="left"/>
        <w:rPr>
          <w:sz w:val="20"/>
        </w:rPr>
      </w:pPr>
      <w:r>
        <w:rPr>
          <w:spacing w:val="-3"/>
          <w:sz w:val="20"/>
        </w:rPr>
        <w:t>码流类型：包括复合流和视频流两种类型。</w:t>
      </w:r>
    </w:p>
    <w:p w14:paraId="2AE8BFB8">
      <w:pPr>
        <w:pStyle w:val="5"/>
        <w:spacing w:before="10"/>
        <w:rPr>
          <w:sz w:val="24"/>
        </w:rPr>
      </w:pPr>
    </w:p>
    <w:p w14:paraId="5EADE9EB">
      <w:pPr>
        <w:pStyle w:val="18"/>
        <w:numPr>
          <w:ilvl w:val="3"/>
          <w:numId w:val="7"/>
        </w:numPr>
        <w:tabs>
          <w:tab w:val="left" w:pos="1787"/>
          <w:tab w:val="left" w:pos="1788"/>
        </w:tabs>
        <w:spacing w:before="0" w:after="0" w:line="240" w:lineRule="auto"/>
        <w:ind w:left="1788" w:right="0" w:hanging="420"/>
        <w:jc w:val="left"/>
        <w:rPr>
          <w:spacing w:val="-3"/>
          <w:sz w:val="20"/>
        </w:rPr>
      </w:pPr>
      <w:r>
        <w:rPr>
          <w:spacing w:val="-3"/>
          <w:sz w:val="20"/>
        </w:rPr>
        <w:t>分辨率：显示本款摄像机网络视频流的分辨率。</w:t>
      </w:r>
    </w:p>
    <w:p w14:paraId="1C9654BD">
      <w:pPr>
        <w:pStyle w:val="5"/>
        <w:spacing w:before="3"/>
        <w:rPr>
          <w:sz w:val="24"/>
        </w:rPr>
      </w:pPr>
    </w:p>
    <w:p w14:paraId="05D58CAE">
      <w:pPr>
        <w:pStyle w:val="18"/>
        <w:numPr>
          <w:ilvl w:val="3"/>
          <w:numId w:val="7"/>
        </w:numPr>
        <w:tabs>
          <w:tab w:val="left" w:pos="1787"/>
          <w:tab w:val="left" w:pos="1788"/>
        </w:tabs>
        <w:spacing w:before="0" w:after="0" w:line="240" w:lineRule="auto"/>
        <w:ind w:left="1788" w:right="0" w:hanging="420"/>
        <w:jc w:val="left"/>
        <w:rPr>
          <w:spacing w:val="-3"/>
          <w:sz w:val="20"/>
        </w:rPr>
      </w:pPr>
      <w:r>
        <w:rPr>
          <w:spacing w:val="-3"/>
          <w:sz w:val="20"/>
        </w:rPr>
        <w:t>视频帧率：fps : 1 ~ 25 / 30 在设备信息-制式中可以切换 P / N 制，全帧率 P = 25 fps 或 N = 30 fps。</w:t>
      </w:r>
    </w:p>
    <w:p w14:paraId="209EB96D">
      <w:pPr>
        <w:pStyle w:val="5"/>
        <w:spacing w:before="6"/>
        <w:rPr>
          <w:sz w:val="23"/>
        </w:rPr>
      </w:pPr>
    </w:p>
    <w:p w14:paraId="32A1D1CC">
      <w:pPr>
        <w:pStyle w:val="18"/>
        <w:numPr>
          <w:ilvl w:val="3"/>
          <w:numId w:val="7"/>
        </w:numPr>
        <w:tabs>
          <w:tab w:val="left" w:pos="1787"/>
          <w:tab w:val="left" w:pos="1788"/>
        </w:tabs>
        <w:spacing w:before="0" w:after="0" w:line="240" w:lineRule="auto"/>
        <w:ind w:left="1788" w:right="0" w:hanging="420"/>
        <w:jc w:val="left"/>
        <w:rPr>
          <w:spacing w:val="-3"/>
          <w:sz w:val="20"/>
        </w:rPr>
      </w:pPr>
      <w:r>
        <w:rPr>
          <w:spacing w:val="-3"/>
          <w:sz w:val="20"/>
        </w:rPr>
        <w:t>编码类型：包括 H264/ H265</w:t>
      </w:r>
      <w:r>
        <w:rPr>
          <w:rFonts w:hint="eastAsia"/>
          <w:spacing w:val="-3"/>
          <w:sz w:val="20"/>
          <w:lang w:val="en-US" w:eastAsia="zh-CN"/>
        </w:rPr>
        <w:t>/s265三</w:t>
      </w:r>
      <w:r>
        <w:rPr>
          <w:spacing w:val="-3"/>
          <w:sz w:val="20"/>
        </w:rPr>
        <w:t>种编码类型。</w:t>
      </w:r>
    </w:p>
    <w:p w14:paraId="3AAC992B">
      <w:pPr>
        <w:spacing w:after="0" w:line="240" w:lineRule="auto"/>
        <w:jc w:val="left"/>
        <w:rPr>
          <w:sz w:val="20"/>
        </w:rPr>
        <w:sectPr>
          <w:footerReference r:id="rId7" w:type="default"/>
          <w:pgSz w:w="11910" w:h="16840"/>
          <w:pgMar w:top="900" w:right="340" w:bottom="1500" w:left="840" w:header="0" w:footer="1292" w:gutter="0"/>
          <w:pgNumType w:fmt="chineseCounting"/>
          <w:cols w:space="720" w:num="1"/>
        </w:sectPr>
      </w:pPr>
    </w:p>
    <w:p w14:paraId="322B30EC">
      <w:pPr>
        <w:pStyle w:val="18"/>
        <w:numPr>
          <w:ilvl w:val="3"/>
          <w:numId w:val="7"/>
        </w:numPr>
        <w:tabs>
          <w:tab w:val="left" w:pos="1787"/>
          <w:tab w:val="left" w:pos="1788"/>
        </w:tabs>
        <w:spacing w:before="0" w:after="0" w:line="240" w:lineRule="auto"/>
        <w:ind w:left="1788" w:right="0" w:hanging="420"/>
        <w:jc w:val="left"/>
        <w:rPr>
          <w:spacing w:val="-3"/>
          <w:sz w:val="20"/>
        </w:rPr>
      </w:pPr>
      <w:r>
        <w:rPr>
          <w:spacing w:val="-3"/>
          <w:sz w:val="20"/>
        </w:rPr>
        <w:t>I 帧间隔：可设置 I 帧的间隔大小，默认是50。</w:t>
      </w:r>
    </w:p>
    <w:p w14:paraId="26C1D519">
      <w:pPr>
        <w:pStyle w:val="5"/>
        <w:spacing w:before="3"/>
        <w:rPr>
          <w:sz w:val="24"/>
        </w:rPr>
      </w:pPr>
    </w:p>
    <w:p w14:paraId="0EE4C086">
      <w:pPr>
        <w:pStyle w:val="18"/>
        <w:numPr>
          <w:ilvl w:val="3"/>
          <w:numId w:val="7"/>
        </w:numPr>
        <w:tabs>
          <w:tab w:val="left" w:pos="1787"/>
          <w:tab w:val="left" w:pos="1788"/>
        </w:tabs>
        <w:spacing w:before="0" w:after="0" w:line="240" w:lineRule="auto"/>
        <w:ind w:left="1788" w:right="0" w:hanging="420"/>
        <w:jc w:val="left"/>
        <w:rPr>
          <w:spacing w:val="-3"/>
          <w:sz w:val="20"/>
        </w:rPr>
      </w:pPr>
      <w:r>
        <w:rPr>
          <w:spacing w:val="-3"/>
          <w:sz w:val="20"/>
        </w:rPr>
        <w:t>位率类型：包括定码率和变码率两种类型。</w:t>
      </w:r>
    </w:p>
    <w:p w14:paraId="65DF92B0">
      <w:pPr>
        <w:pStyle w:val="5"/>
        <w:spacing w:before="9"/>
        <w:rPr>
          <w:sz w:val="24"/>
        </w:rPr>
      </w:pPr>
    </w:p>
    <w:p w14:paraId="2786777C">
      <w:pPr>
        <w:pStyle w:val="18"/>
        <w:numPr>
          <w:ilvl w:val="3"/>
          <w:numId w:val="7"/>
        </w:numPr>
        <w:tabs>
          <w:tab w:val="left" w:pos="1787"/>
          <w:tab w:val="left" w:pos="1788"/>
        </w:tabs>
        <w:spacing w:before="1" w:after="0" w:line="540" w:lineRule="auto"/>
        <w:ind w:left="1788" w:right="2925" w:hanging="420"/>
        <w:jc w:val="left"/>
        <w:rPr>
          <w:sz w:val="20"/>
        </w:rPr>
      </w:pPr>
      <w:r>
        <w:rPr>
          <w:spacing w:val="-3"/>
          <w:sz w:val="20"/>
        </w:rPr>
        <w:t>位率：可根据需要设置不同的码率</w:t>
      </w:r>
      <w:r>
        <w:rPr>
          <w:color w:val="FF0000"/>
          <w:w w:val="95"/>
          <w:sz w:val="20"/>
        </w:rPr>
        <w:t>（注：以出厂默认的位率为准）</w:t>
      </w:r>
      <w:r>
        <w:rPr>
          <w:w w:val="95"/>
          <w:sz w:val="20"/>
        </w:rPr>
        <w:t>。</w:t>
      </w:r>
      <w:r>
        <w:rPr>
          <w:spacing w:val="23"/>
          <w:w w:val="95"/>
          <w:sz w:val="20"/>
        </w:rPr>
        <w:t xml:space="preserve"> </w:t>
      </w:r>
      <w:r>
        <w:rPr>
          <w:sz w:val="20"/>
        </w:rPr>
        <w:t>设置完参数，点击【保存】按钮，设置即可生效。</w:t>
      </w:r>
    </w:p>
    <w:p w14:paraId="525A3095">
      <w:pPr>
        <w:pStyle w:val="5"/>
        <w:rPr>
          <w:sz w:val="22"/>
        </w:rPr>
      </w:pPr>
    </w:p>
    <w:p w14:paraId="1A3419A7">
      <w:pPr>
        <w:pStyle w:val="3"/>
        <w:numPr>
          <w:ilvl w:val="0"/>
          <w:numId w:val="0"/>
        </w:numPr>
        <w:tabs>
          <w:tab w:val="left" w:pos="1514"/>
          <w:tab w:val="left" w:pos="1515"/>
        </w:tabs>
        <w:spacing w:before="1" w:after="0" w:line="240" w:lineRule="auto"/>
        <w:ind w:left="673" w:leftChars="0" w:right="0" w:rightChars="0"/>
        <w:jc w:val="left"/>
        <w:rPr>
          <w:b/>
          <w:bCs/>
        </w:rPr>
      </w:pPr>
      <w:bookmarkStart w:id="56" w:name="4.6.8 图像参数"/>
      <w:bookmarkEnd w:id="56"/>
      <w:bookmarkStart w:id="57" w:name="_Toc22513"/>
      <w:r>
        <w:rPr>
          <w:rFonts w:hint="eastAsia"/>
          <w:b/>
          <w:bCs/>
          <w:lang w:val="en-US" w:eastAsia="zh-CN"/>
        </w:rPr>
        <w:t xml:space="preserve">4.6.7 </w:t>
      </w:r>
      <w:r>
        <w:rPr>
          <w:b/>
          <w:bCs/>
        </w:rPr>
        <w:t>图像参数</w:t>
      </w:r>
      <w:bookmarkEnd w:id="57"/>
    </w:p>
    <w:p w14:paraId="4ED503B1">
      <w:pPr>
        <w:bidi w:val="0"/>
      </w:pPr>
    </w:p>
    <w:p w14:paraId="78CC491F">
      <w:pPr>
        <w:pStyle w:val="5"/>
        <w:ind w:left="1271"/>
        <w:rPr>
          <w:rFonts w:ascii="宋体" w:hAnsi="宋体" w:eastAsia="宋体" w:cs="宋体"/>
          <w:sz w:val="20"/>
          <w:szCs w:val="22"/>
          <w:lang w:val="en-US" w:eastAsia="zh-CN" w:bidi="ar-SA"/>
        </w:rPr>
      </w:pPr>
      <w:r>
        <w:rPr>
          <w:rFonts w:ascii="宋体" w:hAnsi="宋体" w:eastAsia="宋体" w:cs="宋体"/>
          <w:sz w:val="20"/>
          <w:szCs w:val="22"/>
          <w:lang w:val="en-US" w:eastAsia="zh-CN" w:bidi="ar-SA"/>
        </w:rPr>
        <w:t>IP Camera 的图像参数设置界面如下图所示：</w:t>
      </w:r>
    </w:p>
    <w:p w14:paraId="7C419CEB">
      <w:pPr>
        <w:pStyle w:val="5"/>
        <w:ind w:left="1271"/>
        <w:jc w:val="both"/>
        <w:rPr>
          <w:sz w:val="12"/>
        </w:rPr>
      </w:pPr>
      <w:r>
        <w:rPr>
          <w:rFonts w:hint="eastAsia"/>
          <w:lang w:val="en-US" w:eastAsia="zh-CN"/>
        </w:rPr>
        <w:t xml:space="preserve">     </w:t>
      </w:r>
      <w:r>
        <w:drawing>
          <wp:inline distT="0" distB="0" distL="114300" distR="114300">
            <wp:extent cx="3919855" cy="4450715"/>
            <wp:effectExtent l="0" t="0" r="444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tretch>
                      <a:fillRect/>
                    </a:stretch>
                  </pic:blipFill>
                  <pic:spPr>
                    <a:xfrm>
                      <a:off x="0" y="0"/>
                      <a:ext cx="3919855" cy="4450715"/>
                    </a:xfrm>
                    <a:prstGeom prst="rect">
                      <a:avLst/>
                    </a:prstGeom>
                    <a:noFill/>
                    <a:ln>
                      <a:noFill/>
                    </a:ln>
                  </pic:spPr>
                </pic:pic>
              </a:graphicData>
            </a:graphic>
          </wp:inline>
        </w:drawing>
      </w:r>
    </w:p>
    <w:p w14:paraId="13326E94">
      <w:pPr>
        <w:pStyle w:val="18"/>
        <w:numPr>
          <w:ilvl w:val="3"/>
          <w:numId w:val="7"/>
        </w:numPr>
        <w:tabs>
          <w:tab w:val="left" w:pos="1787"/>
          <w:tab w:val="left" w:pos="1788"/>
        </w:tabs>
        <w:spacing w:before="153" w:after="0" w:line="273" w:lineRule="auto"/>
        <w:ind w:left="1788" w:right="493" w:hanging="420"/>
        <w:jc w:val="left"/>
        <w:rPr>
          <w:sz w:val="21"/>
        </w:rPr>
      </w:pPr>
      <w:r>
        <w:rPr>
          <w:sz w:val="21"/>
        </w:rPr>
        <w:t>镜像：</w:t>
      </w:r>
      <w:r>
        <w:rPr>
          <w:rFonts w:hint="eastAsia"/>
          <w:sz w:val="21"/>
          <w:lang w:val="en-US" w:eastAsia="zh-CN"/>
        </w:rPr>
        <w:t>可选择</w:t>
      </w:r>
      <w:r>
        <w:rPr>
          <w:sz w:val="21"/>
        </w:rPr>
        <w:t>关闭、水平镜像、垂直镜像、180旋转共 四个选项，模式默认为</w:t>
      </w:r>
      <w:r>
        <w:rPr>
          <w:rFonts w:hint="eastAsia"/>
          <w:sz w:val="21"/>
          <w:lang w:val="en-US" w:eastAsia="zh-CN"/>
        </w:rPr>
        <w:t>关闭</w:t>
      </w:r>
      <w:r>
        <w:rPr>
          <w:sz w:val="21"/>
        </w:rPr>
        <w:t>，该选项即设即生效，非易失性保存。</w:t>
      </w:r>
    </w:p>
    <w:p w14:paraId="60A4638F">
      <w:pPr>
        <w:pStyle w:val="18"/>
        <w:numPr>
          <w:ilvl w:val="3"/>
          <w:numId w:val="7"/>
        </w:numPr>
        <w:tabs>
          <w:tab w:val="left" w:pos="1787"/>
          <w:tab w:val="left" w:pos="1788"/>
        </w:tabs>
        <w:spacing w:before="153" w:after="0" w:line="273" w:lineRule="auto"/>
        <w:ind w:left="1788" w:right="493" w:hanging="420"/>
        <w:jc w:val="left"/>
        <w:rPr>
          <w:sz w:val="21"/>
        </w:rPr>
      </w:pPr>
      <w:r>
        <w:rPr>
          <w:sz w:val="21"/>
        </w:rPr>
        <w:t>宽动态：有关闭、数字宽动态两个选项，默认为关闭。</w:t>
      </w:r>
    </w:p>
    <w:p w14:paraId="11E87AA1">
      <w:pPr>
        <w:pStyle w:val="18"/>
        <w:numPr>
          <w:ilvl w:val="3"/>
          <w:numId w:val="7"/>
        </w:numPr>
        <w:tabs>
          <w:tab w:val="left" w:pos="1787"/>
          <w:tab w:val="left" w:pos="1788"/>
        </w:tabs>
        <w:spacing w:before="155" w:after="0" w:line="240" w:lineRule="auto"/>
        <w:ind w:left="1788" w:right="0" w:hanging="420"/>
        <w:jc w:val="left"/>
        <w:rPr>
          <w:sz w:val="20"/>
        </w:rPr>
      </w:pPr>
      <w:r>
        <w:rPr>
          <w:rFonts w:ascii="Segoe UI" w:hAnsi="Segoe UI" w:eastAsia="Segoe UI"/>
          <w:b/>
          <w:sz w:val="20"/>
        </w:rPr>
        <w:t>3D</w:t>
      </w:r>
      <w:r>
        <w:rPr>
          <w:rFonts w:ascii="Segoe UI" w:hAnsi="Segoe UI" w:eastAsia="Segoe UI"/>
          <w:b/>
          <w:spacing w:val="12"/>
          <w:sz w:val="20"/>
        </w:rPr>
        <w:t xml:space="preserve"> </w:t>
      </w:r>
      <w:r>
        <w:rPr>
          <w:sz w:val="20"/>
        </w:rPr>
        <w:t>时域：有关闭、低、中、较高、高四个档位选择，</w:t>
      </w:r>
      <w:r>
        <w:rPr>
          <w:rFonts w:ascii="Segoe UI" w:hAnsi="Segoe UI" w:eastAsia="Segoe UI"/>
          <w:sz w:val="20"/>
        </w:rPr>
        <w:t>3D</w:t>
      </w:r>
      <w:r>
        <w:rPr>
          <w:rFonts w:ascii="Segoe UI" w:hAnsi="Segoe UI" w:eastAsia="Segoe UI"/>
          <w:spacing w:val="12"/>
          <w:sz w:val="20"/>
        </w:rPr>
        <w:t xml:space="preserve"> </w:t>
      </w:r>
      <w:r>
        <w:rPr>
          <w:sz w:val="20"/>
        </w:rPr>
        <w:t>时域默认为低档位。</w:t>
      </w:r>
    </w:p>
    <w:p w14:paraId="150AAC49">
      <w:pPr>
        <w:pStyle w:val="18"/>
        <w:numPr>
          <w:ilvl w:val="3"/>
          <w:numId w:val="7"/>
        </w:numPr>
        <w:tabs>
          <w:tab w:val="left" w:pos="1787"/>
          <w:tab w:val="left" w:pos="1788"/>
        </w:tabs>
        <w:spacing w:before="145" w:after="0" w:line="240" w:lineRule="auto"/>
        <w:ind w:left="1788" w:right="0" w:hanging="420"/>
        <w:jc w:val="left"/>
        <w:rPr>
          <w:sz w:val="20"/>
        </w:rPr>
      </w:pPr>
      <w:r>
        <w:rPr>
          <w:spacing w:val="-1"/>
          <w:sz w:val="20"/>
        </w:rPr>
        <w:t>锐利度：</w:t>
      </w:r>
      <w:r>
        <w:rPr>
          <w:rFonts w:ascii="Segoe UI" w:hAnsi="Segoe UI" w:eastAsia="Segoe UI"/>
          <w:spacing w:val="-1"/>
          <w:sz w:val="20"/>
        </w:rPr>
        <w:t>0-255</w:t>
      </w:r>
      <w:r>
        <w:rPr>
          <w:rFonts w:ascii="Segoe UI" w:hAnsi="Segoe UI" w:eastAsia="Segoe UI"/>
          <w:spacing w:val="18"/>
          <w:sz w:val="20"/>
        </w:rPr>
        <w:t xml:space="preserve"> </w:t>
      </w:r>
      <w:r>
        <w:rPr>
          <w:spacing w:val="-2"/>
          <w:sz w:val="20"/>
        </w:rPr>
        <w:t xml:space="preserve">数值可调。锐利度数值默认为 </w:t>
      </w:r>
      <w:r>
        <w:rPr>
          <w:rFonts w:ascii="Segoe UI" w:hAnsi="Segoe UI" w:eastAsia="Segoe UI"/>
          <w:sz w:val="20"/>
        </w:rPr>
        <w:t>128</w:t>
      </w:r>
      <w:r>
        <w:rPr>
          <w:sz w:val="20"/>
        </w:rPr>
        <w:t>。</w:t>
      </w:r>
    </w:p>
    <w:p w14:paraId="5287A1D5">
      <w:pPr>
        <w:spacing w:after="0" w:line="240" w:lineRule="auto"/>
        <w:jc w:val="left"/>
        <w:rPr>
          <w:sz w:val="20"/>
        </w:rPr>
        <w:sectPr>
          <w:pgSz w:w="11910" w:h="16840"/>
          <w:pgMar w:top="900" w:right="340" w:bottom="1500" w:left="840" w:header="0" w:footer="1292" w:gutter="0"/>
          <w:pgNumType w:fmt="chineseCounting"/>
          <w:cols w:space="720" w:num="1"/>
        </w:sectPr>
      </w:pPr>
    </w:p>
    <w:p w14:paraId="1959932B">
      <w:pPr>
        <w:pStyle w:val="18"/>
        <w:numPr>
          <w:ilvl w:val="3"/>
          <w:numId w:val="7"/>
        </w:numPr>
        <w:tabs>
          <w:tab w:val="left" w:pos="1787"/>
          <w:tab w:val="left" w:pos="1788"/>
        </w:tabs>
        <w:spacing w:before="145" w:after="0" w:line="240" w:lineRule="auto"/>
        <w:ind w:left="1788" w:right="0" w:hanging="420"/>
        <w:jc w:val="left"/>
        <w:rPr>
          <w:rFonts w:ascii="Segoe UI" w:hAnsi="Segoe UI" w:eastAsia="Segoe UI"/>
          <w:spacing w:val="-1"/>
          <w:sz w:val="20"/>
        </w:rPr>
      </w:pPr>
      <w:r>
        <w:rPr>
          <w:rFonts w:ascii="Segoe UI" w:hAnsi="Segoe UI" w:eastAsia="Segoe UI"/>
          <w:spacing w:val="-1"/>
          <w:sz w:val="20"/>
        </w:rPr>
        <w:t>去雾功能：</w:t>
      </w:r>
      <w:r>
        <w:rPr>
          <w:rFonts w:hint="eastAsia" w:ascii="Segoe UI" w:hAnsi="Segoe UI"/>
          <w:spacing w:val="-1"/>
          <w:sz w:val="20"/>
          <w:lang w:val="en-US" w:eastAsia="zh-CN"/>
        </w:rPr>
        <w:t>可选择</w:t>
      </w:r>
      <w:r>
        <w:rPr>
          <w:rFonts w:ascii="Segoe UI" w:hAnsi="Segoe UI" w:eastAsia="Segoe UI"/>
          <w:spacing w:val="-1"/>
          <w:sz w:val="20"/>
        </w:rPr>
        <w:t>关闭，低，中，高模式，默认关闭。</w:t>
      </w:r>
    </w:p>
    <w:p w14:paraId="599A2E61">
      <w:pPr>
        <w:pStyle w:val="18"/>
        <w:numPr>
          <w:ilvl w:val="3"/>
          <w:numId w:val="7"/>
        </w:numPr>
        <w:tabs>
          <w:tab w:val="left" w:pos="1787"/>
          <w:tab w:val="left" w:pos="1788"/>
        </w:tabs>
        <w:spacing w:before="145" w:after="0" w:line="240" w:lineRule="auto"/>
        <w:ind w:left="1788" w:right="0" w:hanging="420"/>
        <w:jc w:val="left"/>
        <w:rPr>
          <w:rFonts w:ascii="Segoe UI" w:hAnsi="Segoe UI" w:eastAsia="Segoe UI"/>
          <w:spacing w:val="-1"/>
          <w:sz w:val="20"/>
        </w:rPr>
      </w:pPr>
      <w:r>
        <w:rPr>
          <w:rFonts w:ascii="Segoe UI" w:hAnsi="Segoe UI" w:eastAsia="Segoe UI"/>
          <w:spacing w:val="-1"/>
          <w:sz w:val="20"/>
        </w:rPr>
        <w:t>夜晚降帧：</w:t>
      </w:r>
      <w:r>
        <w:rPr>
          <w:rFonts w:hint="eastAsia" w:ascii="Segoe UI" w:hAnsi="Segoe UI"/>
          <w:spacing w:val="-1"/>
          <w:sz w:val="20"/>
          <w:lang w:val="en-US" w:eastAsia="zh-CN"/>
        </w:rPr>
        <w:t>可选择</w:t>
      </w:r>
      <w:r>
        <w:rPr>
          <w:rFonts w:ascii="Segoe UI" w:hAnsi="Segoe UI" w:eastAsia="Segoe UI"/>
          <w:spacing w:val="-1"/>
          <w:sz w:val="20"/>
        </w:rPr>
        <w:t>开启/关闭，默认关闭。</w:t>
      </w:r>
    </w:p>
    <w:p w14:paraId="27A0C985">
      <w:pPr>
        <w:pStyle w:val="18"/>
        <w:numPr>
          <w:ilvl w:val="3"/>
          <w:numId w:val="7"/>
        </w:numPr>
        <w:tabs>
          <w:tab w:val="left" w:pos="1787"/>
          <w:tab w:val="left" w:pos="1788"/>
        </w:tabs>
        <w:spacing w:before="145" w:after="0" w:line="240" w:lineRule="auto"/>
        <w:ind w:left="1788" w:right="0" w:hanging="420"/>
        <w:jc w:val="left"/>
        <w:rPr>
          <w:rFonts w:ascii="Segoe UI" w:hAnsi="Segoe UI" w:eastAsia="Segoe UI"/>
          <w:spacing w:val="-1"/>
          <w:sz w:val="20"/>
        </w:rPr>
      </w:pPr>
      <w:r>
        <w:rPr>
          <w:rFonts w:ascii="Segoe UI" w:hAnsi="Segoe UI" w:eastAsia="Segoe UI"/>
          <w:spacing w:val="-1"/>
          <w:sz w:val="20"/>
        </w:rPr>
        <w:t>白平衡：</w:t>
      </w:r>
      <w:r>
        <w:rPr>
          <w:rFonts w:hint="eastAsia" w:ascii="Segoe UI" w:hAnsi="Segoe UI"/>
          <w:spacing w:val="-1"/>
          <w:sz w:val="20"/>
          <w:lang w:val="en-US" w:eastAsia="zh-CN"/>
        </w:rPr>
        <w:t>可选择</w:t>
      </w:r>
      <w:r>
        <w:rPr>
          <w:rFonts w:ascii="Segoe UI" w:hAnsi="Segoe UI" w:eastAsia="Segoe UI"/>
          <w:spacing w:val="-1"/>
          <w:sz w:val="20"/>
        </w:rPr>
        <w:t>自动，用户自定义，锁定白平衡，白炽灯，暖光灯，自然光，荧光灯七个模式。</w:t>
      </w:r>
    </w:p>
    <w:p w14:paraId="2759FCB8">
      <w:pPr>
        <w:pStyle w:val="18"/>
        <w:numPr>
          <w:ilvl w:val="3"/>
          <w:numId w:val="7"/>
        </w:numPr>
        <w:tabs>
          <w:tab w:val="left" w:pos="1787"/>
          <w:tab w:val="left" w:pos="1788"/>
        </w:tabs>
        <w:spacing w:before="145" w:after="0" w:line="240" w:lineRule="auto"/>
        <w:ind w:left="1788" w:right="0" w:hanging="420"/>
        <w:jc w:val="left"/>
        <w:rPr>
          <w:rFonts w:ascii="Segoe UI" w:hAnsi="Segoe UI" w:eastAsia="Segoe UI"/>
          <w:spacing w:val="-1"/>
          <w:sz w:val="20"/>
        </w:rPr>
      </w:pPr>
      <w:r>
        <w:rPr>
          <w:rFonts w:hint="eastAsia" w:ascii="Segoe UI" w:hAnsi="Segoe UI"/>
          <w:spacing w:val="-1"/>
          <w:sz w:val="20"/>
          <w:lang w:val="en-US" w:eastAsia="zh-CN"/>
        </w:rPr>
        <w:t>Ircut：可选择正向和反向两个模式。</w:t>
      </w:r>
    </w:p>
    <w:p w14:paraId="575333D6">
      <w:pPr>
        <w:pStyle w:val="18"/>
        <w:numPr>
          <w:ilvl w:val="3"/>
          <w:numId w:val="7"/>
        </w:numPr>
        <w:tabs>
          <w:tab w:val="left" w:pos="1787"/>
          <w:tab w:val="left" w:pos="1788"/>
        </w:tabs>
        <w:spacing w:before="145" w:after="0" w:line="240" w:lineRule="auto"/>
        <w:ind w:left="1788" w:right="0" w:hanging="420"/>
        <w:jc w:val="left"/>
        <w:rPr>
          <w:rFonts w:ascii="Segoe UI" w:hAnsi="Segoe UI" w:eastAsia="Segoe UI"/>
          <w:spacing w:val="-1"/>
          <w:sz w:val="20"/>
        </w:rPr>
      </w:pPr>
      <w:r>
        <w:rPr>
          <w:rFonts w:ascii="Segoe UI" w:hAnsi="Segoe UI" w:eastAsia="Segoe UI"/>
          <w:spacing w:val="-1"/>
          <w:sz w:val="20"/>
        </w:rPr>
        <w:t>背光模式：</w:t>
      </w:r>
      <w:r>
        <w:rPr>
          <w:rFonts w:hint="eastAsia" w:ascii="Segoe UI" w:hAnsi="Segoe UI"/>
          <w:spacing w:val="-1"/>
          <w:sz w:val="20"/>
          <w:lang w:val="en-US" w:eastAsia="zh-CN"/>
        </w:rPr>
        <w:t>可选择</w:t>
      </w:r>
      <w:r>
        <w:rPr>
          <w:rFonts w:ascii="Segoe UI" w:hAnsi="Segoe UI" w:eastAsia="Segoe UI"/>
          <w:spacing w:val="-1"/>
          <w:sz w:val="20"/>
        </w:rPr>
        <w:t>关闭，强光抑制，背光补偿，默认关闭。</w:t>
      </w:r>
    </w:p>
    <w:p w14:paraId="0B524BC0">
      <w:pPr>
        <w:pStyle w:val="18"/>
        <w:numPr>
          <w:ilvl w:val="3"/>
          <w:numId w:val="7"/>
        </w:numPr>
        <w:tabs>
          <w:tab w:val="left" w:pos="1787"/>
          <w:tab w:val="left" w:pos="1788"/>
        </w:tabs>
        <w:spacing w:before="153" w:after="0" w:line="240" w:lineRule="auto"/>
        <w:ind w:left="1788" w:right="0" w:hanging="420"/>
        <w:jc w:val="left"/>
        <w:rPr>
          <w:sz w:val="20"/>
        </w:rPr>
      </w:pPr>
      <w:r>
        <w:rPr>
          <w:spacing w:val="-1"/>
          <w:sz w:val="20"/>
        </w:rPr>
        <w:t>背光等级：默认值为</w:t>
      </w:r>
      <w:r>
        <w:rPr>
          <w:rFonts w:ascii="Segoe UI" w:hAnsi="Segoe UI" w:eastAsia="Segoe UI"/>
          <w:spacing w:val="-1"/>
          <w:sz w:val="20"/>
        </w:rPr>
        <w:t>5</w:t>
      </w:r>
      <w:r>
        <w:rPr>
          <w:spacing w:val="-5"/>
          <w:sz w:val="20"/>
        </w:rPr>
        <w:t xml:space="preserve">，阈值范围为 </w:t>
      </w:r>
      <w:r>
        <w:rPr>
          <w:rFonts w:ascii="Segoe UI" w:hAnsi="Segoe UI" w:eastAsia="Segoe UI"/>
          <w:spacing w:val="-1"/>
          <w:sz w:val="20"/>
        </w:rPr>
        <w:t>1-10</w:t>
      </w:r>
      <w:r>
        <w:rPr>
          <w:rFonts w:ascii="Segoe UI" w:hAnsi="Segoe UI" w:eastAsia="Segoe UI"/>
          <w:spacing w:val="20"/>
          <w:sz w:val="20"/>
        </w:rPr>
        <w:t xml:space="preserve"> </w:t>
      </w:r>
      <w:r>
        <w:rPr>
          <w:spacing w:val="-1"/>
          <w:sz w:val="20"/>
        </w:rPr>
        <w:t>数值可根据客户需求调节。</w:t>
      </w:r>
    </w:p>
    <w:p w14:paraId="72DBFF8A">
      <w:pPr>
        <w:pStyle w:val="18"/>
        <w:numPr>
          <w:ilvl w:val="3"/>
          <w:numId w:val="7"/>
        </w:numPr>
        <w:tabs>
          <w:tab w:val="left" w:pos="1787"/>
          <w:tab w:val="left" w:pos="1788"/>
        </w:tabs>
        <w:spacing w:before="148" w:after="0" w:line="240" w:lineRule="auto"/>
        <w:ind w:left="1788" w:right="0" w:hanging="420"/>
        <w:jc w:val="left"/>
        <w:rPr>
          <w:sz w:val="20"/>
        </w:rPr>
      </w:pPr>
      <w:r>
        <w:rPr>
          <w:spacing w:val="-2"/>
          <w:sz w:val="20"/>
        </w:rPr>
        <w:t>目标亮度：默认值为</w:t>
      </w:r>
      <w:r>
        <w:rPr>
          <w:rFonts w:ascii="Segoe UI" w:hAnsi="Segoe UI" w:eastAsia="Segoe UI"/>
          <w:spacing w:val="-1"/>
          <w:sz w:val="20"/>
        </w:rPr>
        <w:t>50</w:t>
      </w:r>
      <w:r>
        <w:rPr>
          <w:spacing w:val="-1"/>
          <w:sz w:val="20"/>
        </w:rPr>
        <w:t>，阈值范围为</w:t>
      </w:r>
      <w:r>
        <w:rPr>
          <w:rFonts w:ascii="Segoe UI" w:hAnsi="Segoe UI" w:eastAsia="Segoe UI"/>
          <w:spacing w:val="-1"/>
          <w:sz w:val="20"/>
        </w:rPr>
        <w:t>1-100</w:t>
      </w:r>
      <w:r>
        <w:rPr>
          <w:rFonts w:ascii="Segoe UI" w:hAnsi="Segoe UI" w:eastAsia="Segoe UI"/>
          <w:spacing w:val="8"/>
          <w:sz w:val="20"/>
        </w:rPr>
        <w:t xml:space="preserve"> </w:t>
      </w:r>
      <w:r>
        <w:rPr>
          <w:spacing w:val="-1"/>
          <w:sz w:val="20"/>
        </w:rPr>
        <w:t>数值可根据客户需求调节。</w:t>
      </w:r>
    </w:p>
    <w:p w14:paraId="505EFB6B">
      <w:pPr>
        <w:pStyle w:val="18"/>
        <w:numPr>
          <w:ilvl w:val="3"/>
          <w:numId w:val="7"/>
        </w:numPr>
        <w:tabs>
          <w:tab w:val="left" w:pos="1787"/>
          <w:tab w:val="left" w:pos="1788"/>
        </w:tabs>
        <w:spacing w:before="148" w:after="0" w:line="240" w:lineRule="auto"/>
        <w:ind w:left="1788" w:right="0" w:hanging="420"/>
        <w:jc w:val="left"/>
        <w:rPr>
          <w:spacing w:val="-1"/>
          <w:sz w:val="20"/>
        </w:rPr>
      </w:pPr>
      <w:r>
        <w:rPr>
          <w:spacing w:val="-1"/>
          <w:sz w:val="20"/>
        </w:rPr>
        <w:t>曝光分配策略：</w:t>
      </w:r>
      <w:r>
        <w:rPr>
          <w:rFonts w:hint="eastAsia"/>
          <w:spacing w:val="-1"/>
          <w:sz w:val="20"/>
          <w:lang w:val="en-US" w:eastAsia="zh-CN"/>
        </w:rPr>
        <w:t>可选择</w:t>
      </w:r>
      <w:r>
        <w:rPr>
          <w:spacing w:val="-1"/>
          <w:sz w:val="20"/>
        </w:rPr>
        <w:t>增益优先和曝光优先两种模式。</w:t>
      </w:r>
    </w:p>
    <w:p w14:paraId="2606D3A2">
      <w:pPr>
        <w:pStyle w:val="18"/>
        <w:numPr>
          <w:ilvl w:val="3"/>
          <w:numId w:val="7"/>
        </w:numPr>
        <w:tabs>
          <w:tab w:val="left" w:pos="1787"/>
          <w:tab w:val="left" w:pos="1788"/>
        </w:tabs>
        <w:spacing w:before="163" w:after="0" w:line="292" w:lineRule="auto"/>
        <w:ind w:left="1788" w:right="489" w:hanging="420"/>
        <w:jc w:val="left"/>
        <w:rPr>
          <w:sz w:val="20"/>
        </w:rPr>
      </w:pPr>
      <w:r>
        <w:rPr>
          <w:spacing w:val="-1"/>
          <w:sz w:val="20"/>
        </w:rPr>
        <w:t>增益控制：此功能需在自动曝光时方可设置，分为低，较低，中，较高，高。自动增益值默认为较高。</w:t>
      </w:r>
      <w:r>
        <w:rPr>
          <w:sz w:val="20"/>
        </w:rPr>
        <w:t>自动增益值越高，在低照度时的灵敏度就越高，但噪点也会更明显。</w:t>
      </w:r>
    </w:p>
    <w:p w14:paraId="0D6BFE40">
      <w:pPr>
        <w:pStyle w:val="18"/>
        <w:numPr>
          <w:ilvl w:val="3"/>
          <w:numId w:val="7"/>
        </w:numPr>
        <w:tabs>
          <w:tab w:val="left" w:pos="1787"/>
          <w:tab w:val="left" w:pos="1788"/>
        </w:tabs>
        <w:spacing w:before="163" w:after="0" w:line="292" w:lineRule="auto"/>
        <w:ind w:left="1788" w:right="489" w:hanging="420"/>
        <w:jc w:val="left"/>
        <w:rPr>
          <w:sz w:val="20"/>
        </w:rPr>
      </w:pPr>
      <w:r>
        <w:rPr>
          <w:sz w:val="20"/>
        </w:rPr>
        <w:t>快门：此功能需在手动曝光时方可设置，快门值范围：1/5-1/100000。</w:t>
      </w:r>
    </w:p>
    <w:p w14:paraId="6164AC02">
      <w:pPr>
        <w:pStyle w:val="18"/>
        <w:numPr>
          <w:ilvl w:val="3"/>
          <w:numId w:val="7"/>
        </w:numPr>
        <w:tabs>
          <w:tab w:val="left" w:pos="1787"/>
          <w:tab w:val="left" w:pos="1788"/>
        </w:tabs>
        <w:spacing w:before="163" w:after="0" w:line="292" w:lineRule="auto"/>
        <w:ind w:left="1788" w:right="489" w:hanging="420"/>
        <w:jc w:val="left"/>
        <w:rPr>
          <w:sz w:val="20"/>
        </w:rPr>
      </w:pPr>
      <w:r>
        <w:rPr>
          <w:rFonts w:hint="eastAsia"/>
          <w:sz w:val="20"/>
          <w:lang w:val="en-US" w:eastAsia="zh-CN"/>
        </w:rPr>
        <w:t>寿光策略：可根据不同使用场景选择不收光、人形收光、车牌收光三种模式。</w:t>
      </w:r>
    </w:p>
    <w:p w14:paraId="297C2DCA">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Segoe UI" w:eastAsia="Segoe UI"/>
          <w:b/>
          <w:sz w:val="20"/>
        </w:rPr>
        <w:t>Gamma:</w:t>
      </w:r>
      <w:r>
        <w:rPr>
          <w:rFonts w:ascii="Segoe UI" w:hAnsi="Segoe UI" w:eastAsia="Segoe UI"/>
          <w:b/>
          <w:spacing w:val="19"/>
          <w:sz w:val="20"/>
        </w:rPr>
        <w:t xml:space="preserve"> </w:t>
      </w:r>
      <w:r>
        <w:rPr>
          <w:spacing w:val="-8"/>
          <w:sz w:val="20"/>
        </w:rPr>
        <w:t xml:space="preserve">分为 </w:t>
      </w:r>
      <w:r>
        <w:rPr>
          <w:rFonts w:ascii="Segoe UI" w:hAnsi="Segoe UI" w:eastAsia="Segoe UI"/>
          <w:sz w:val="20"/>
        </w:rPr>
        <w:t>CURVE_1_6</w:t>
      </w:r>
      <w:r>
        <w:rPr>
          <w:sz w:val="20"/>
        </w:rPr>
        <w:t>，</w:t>
      </w:r>
      <w:r>
        <w:rPr>
          <w:rFonts w:ascii="Segoe UI" w:hAnsi="Segoe UI" w:eastAsia="Segoe UI"/>
          <w:sz w:val="20"/>
        </w:rPr>
        <w:t>CURVE_1_8</w:t>
      </w:r>
      <w:r>
        <w:rPr>
          <w:sz w:val="20"/>
        </w:rPr>
        <w:t>，</w:t>
      </w:r>
      <w:r>
        <w:rPr>
          <w:rFonts w:ascii="Segoe UI" w:hAnsi="Segoe UI" w:eastAsia="Segoe UI"/>
          <w:sz w:val="20"/>
        </w:rPr>
        <w:t>CURVE_2_0</w:t>
      </w:r>
      <w:r>
        <w:rPr>
          <w:sz w:val="20"/>
        </w:rPr>
        <w:t>，</w:t>
      </w:r>
      <w:r>
        <w:rPr>
          <w:rFonts w:ascii="Segoe UI" w:hAnsi="Segoe UI" w:eastAsia="Segoe UI"/>
          <w:sz w:val="20"/>
        </w:rPr>
        <w:t>CURVE_2_2</w:t>
      </w:r>
      <w:r>
        <w:rPr>
          <w:rFonts w:ascii="Segoe UI" w:hAnsi="Segoe UI" w:eastAsia="Segoe UI"/>
          <w:spacing w:val="22"/>
          <w:sz w:val="20"/>
        </w:rPr>
        <w:t xml:space="preserve"> </w:t>
      </w:r>
      <w:r>
        <w:rPr>
          <w:sz w:val="20"/>
        </w:rPr>
        <w:t>四种模式，</w:t>
      </w:r>
      <w:r>
        <w:rPr>
          <w:rFonts w:ascii="Segoe UI" w:hAnsi="Segoe UI" w:eastAsia="Segoe UI"/>
          <w:sz w:val="20"/>
        </w:rPr>
        <w:t>Gamma</w:t>
      </w:r>
      <w:r>
        <w:rPr>
          <w:rFonts w:ascii="Segoe UI" w:hAnsi="Segoe UI" w:eastAsia="Segoe UI"/>
          <w:spacing w:val="23"/>
          <w:sz w:val="20"/>
        </w:rPr>
        <w:t xml:space="preserve"> </w:t>
      </w:r>
      <w:r>
        <w:rPr>
          <w:sz w:val="20"/>
        </w:rPr>
        <w:t>默认为</w:t>
      </w:r>
    </w:p>
    <w:p w14:paraId="0F042C93">
      <w:pPr>
        <w:pStyle w:val="5"/>
        <w:spacing w:before="39"/>
        <w:ind w:left="1788"/>
      </w:pPr>
      <w:r>
        <w:rPr>
          <w:rFonts w:ascii="Segoe UI" w:eastAsia="Segoe UI"/>
        </w:rPr>
        <w:t>CURVE_2_0</w:t>
      </w:r>
      <w:r>
        <w:t>。</w:t>
      </w:r>
    </w:p>
    <w:p w14:paraId="56D7D430">
      <w:pPr>
        <w:pStyle w:val="18"/>
        <w:numPr>
          <w:ilvl w:val="3"/>
          <w:numId w:val="7"/>
        </w:numPr>
        <w:tabs>
          <w:tab w:val="left" w:pos="1787"/>
          <w:tab w:val="left" w:pos="1788"/>
        </w:tabs>
        <w:spacing w:before="146" w:after="0" w:line="240" w:lineRule="auto"/>
        <w:ind w:left="1788" w:right="0" w:hanging="420"/>
        <w:jc w:val="left"/>
        <w:rPr>
          <w:sz w:val="20"/>
        </w:rPr>
      </w:pPr>
      <w:r>
        <w:rPr>
          <w:sz w:val="20"/>
        </w:rPr>
        <w:t>电源频率</w:t>
      </w:r>
      <w:r>
        <w:rPr>
          <w:rFonts w:ascii="Segoe UI" w:hAnsi="Segoe UI" w:eastAsia="Segoe UI"/>
          <w:b/>
          <w:spacing w:val="6"/>
          <w:sz w:val="20"/>
        </w:rPr>
        <w:t xml:space="preserve">: </w:t>
      </w:r>
      <w:r>
        <w:rPr>
          <w:sz w:val="20"/>
        </w:rPr>
        <w:t>关闭，</w:t>
      </w:r>
      <w:r>
        <w:rPr>
          <w:rFonts w:ascii="Segoe UI" w:hAnsi="Segoe UI" w:eastAsia="Segoe UI"/>
          <w:sz w:val="20"/>
        </w:rPr>
        <w:t>50HZ</w:t>
      </w:r>
      <w:r>
        <w:rPr>
          <w:sz w:val="20"/>
        </w:rPr>
        <w:t>，</w:t>
      </w:r>
      <w:r>
        <w:rPr>
          <w:rFonts w:ascii="Segoe UI" w:hAnsi="Segoe UI" w:eastAsia="Segoe UI"/>
          <w:sz w:val="20"/>
        </w:rPr>
        <w:t>60HZ</w:t>
      </w:r>
      <w:r>
        <w:rPr>
          <w:rFonts w:ascii="Segoe UI" w:hAnsi="Segoe UI" w:eastAsia="Segoe UI"/>
          <w:spacing w:val="14"/>
          <w:sz w:val="20"/>
        </w:rPr>
        <w:t xml:space="preserve"> </w:t>
      </w:r>
      <w:r>
        <w:rPr>
          <w:sz w:val="20"/>
        </w:rPr>
        <w:t>三种方式。默认为关闭。</w:t>
      </w:r>
    </w:p>
    <w:p w14:paraId="3F4B507B">
      <w:pPr>
        <w:pStyle w:val="18"/>
        <w:numPr>
          <w:ilvl w:val="0"/>
          <w:numId w:val="0"/>
        </w:numPr>
        <w:tabs>
          <w:tab w:val="left" w:pos="1787"/>
          <w:tab w:val="left" w:pos="1788"/>
        </w:tabs>
        <w:spacing w:before="154" w:after="0" w:line="391" w:lineRule="auto"/>
        <w:ind w:right="3590" w:rightChars="0" w:firstLine="1600" w:firstLineChars="800"/>
        <w:jc w:val="left"/>
        <w:rPr>
          <w:sz w:val="20"/>
        </w:rPr>
      </w:pPr>
      <w:r>
        <w:rPr>
          <w:sz w:val="20"/>
        </w:rPr>
        <w:t>设置完参数，点击【保存】按钮，设置即可生效。</w:t>
      </w:r>
    </w:p>
    <w:p w14:paraId="75DDF84E">
      <w:pPr>
        <w:pStyle w:val="5"/>
        <w:spacing w:before="7"/>
        <w:rPr>
          <w:sz w:val="28"/>
        </w:rPr>
      </w:pPr>
    </w:p>
    <w:p w14:paraId="5B9CCA2E">
      <w:pPr>
        <w:pStyle w:val="3"/>
        <w:numPr>
          <w:ilvl w:val="0"/>
          <w:numId w:val="0"/>
        </w:numPr>
        <w:tabs>
          <w:tab w:val="left" w:pos="1514"/>
          <w:tab w:val="left" w:pos="1515"/>
        </w:tabs>
        <w:spacing w:before="0" w:after="0" w:line="240" w:lineRule="auto"/>
        <w:ind w:left="673" w:leftChars="0" w:right="0" w:rightChars="0"/>
        <w:jc w:val="left"/>
        <w:rPr>
          <w:rFonts w:hint="eastAsia"/>
          <w:b/>
          <w:bCs/>
          <w:lang w:val="en-US" w:eastAsia="zh-CN"/>
        </w:rPr>
      </w:pPr>
      <w:bookmarkStart w:id="58" w:name="4.6.9 移动侦测"/>
      <w:bookmarkEnd w:id="58"/>
      <w:bookmarkStart w:id="59" w:name="_Toc5601"/>
      <w:r>
        <w:rPr>
          <w:rFonts w:hint="eastAsia"/>
          <w:b/>
          <w:bCs/>
          <w:lang w:val="en-US" w:eastAsia="zh-CN"/>
        </w:rPr>
        <w:t>4.6.8 补光灯设置</w:t>
      </w:r>
      <w:bookmarkEnd w:id="59"/>
    </w:p>
    <w:p w14:paraId="11762BB6">
      <w:pPr>
        <w:bidi w:val="0"/>
        <w:rPr>
          <w:rFonts w:hint="eastAsia"/>
          <w:lang w:val="en-US" w:eastAsia="zh-CN"/>
        </w:rPr>
      </w:pPr>
    </w:p>
    <w:p w14:paraId="0B666AC6">
      <w:pPr>
        <w:bidi w:val="0"/>
        <w:jc w:val="center"/>
      </w:pPr>
      <w:r>
        <w:drawing>
          <wp:inline distT="0" distB="0" distL="114300" distR="114300">
            <wp:extent cx="3080385" cy="2492375"/>
            <wp:effectExtent l="0" t="0" r="5715" b="3175"/>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39"/>
                    <a:stretch>
                      <a:fillRect/>
                    </a:stretch>
                  </pic:blipFill>
                  <pic:spPr>
                    <a:xfrm>
                      <a:off x="0" y="0"/>
                      <a:ext cx="3080385" cy="2492375"/>
                    </a:xfrm>
                    <a:prstGeom prst="rect">
                      <a:avLst/>
                    </a:prstGeom>
                    <a:noFill/>
                    <a:ln>
                      <a:noFill/>
                    </a:ln>
                  </pic:spPr>
                </pic:pic>
              </a:graphicData>
            </a:graphic>
          </wp:inline>
        </w:drawing>
      </w:r>
    </w:p>
    <w:p w14:paraId="27EBD460">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灯光模式：分为三种模式红外灯，暖光灯和双光源，默认显示双光源。</w:t>
      </w:r>
    </w:p>
    <w:p w14:paraId="2E8D01FE">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灯光控制：分为常闭、常开、自动、定时、外部触发五种模式，默认自动。</w:t>
      </w:r>
    </w:p>
    <w:p w14:paraId="563525EB">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常闭：灯板常闭，灯板不可控。</w:t>
      </w:r>
    </w:p>
    <w:p w14:paraId="439B7419">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常开：强制调节灯板亮度，范围为1-100，参数值越大，红外灯越亮。</w:t>
      </w:r>
    </w:p>
    <w:p w14:paraId="7C65E3DC">
      <w:pPr>
        <w:pStyle w:val="18"/>
        <w:numPr>
          <w:ilvl w:val="3"/>
          <w:numId w:val="7"/>
        </w:numPr>
        <w:tabs>
          <w:tab w:val="left" w:pos="1787"/>
          <w:tab w:val="left" w:pos="1788"/>
        </w:tabs>
        <w:spacing w:before="154" w:after="0" w:line="292" w:lineRule="auto"/>
        <w:ind w:left="1788" w:right="393" w:hanging="420"/>
        <w:jc w:val="left"/>
        <w:rPr>
          <w:rFonts w:hint="eastAsia"/>
          <w:sz w:val="20"/>
          <w:lang w:val="en-US" w:eastAsia="zh-CN"/>
        </w:rPr>
      </w:pPr>
      <w:r>
        <w:rPr>
          <w:rFonts w:hint="eastAsia"/>
          <w:sz w:val="20"/>
          <w:lang w:val="en-US" w:eastAsia="zh-CN"/>
        </w:rPr>
        <w:t>自动模式：摄像机通过获取当前图像亮度、曝光和增益，动态调节灯板亮度,使图像达到最优且功 率最小。</w:t>
      </w:r>
    </w:p>
    <w:p w14:paraId="2412B630">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定时：按照设置时间切换灯光。</w:t>
      </w:r>
    </w:p>
    <w:p w14:paraId="61543D77">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外部触发：接入光敏电阻灯板选择外部触发模式。</w:t>
      </w:r>
    </w:p>
    <w:p w14:paraId="3833D592">
      <w:pPr>
        <w:pStyle w:val="18"/>
        <w:numPr>
          <w:ilvl w:val="3"/>
          <w:numId w:val="7"/>
        </w:numPr>
        <w:tabs>
          <w:tab w:val="left" w:pos="1787"/>
          <w:tab w:val="left" w:pos="1788"/>
        </w:tabs>
        <w:spacing w:before="154" w:after="0" w:line="292" w:lineRule="auto"/>
        <w:ind w:left="1788" w:right="393" w:hanging="420"/>
        <w:jc w:val="left"/>
        <w:rPr>
          <w:sz w:val="20"/>
        </w:rPr>
      </w:pPr>
      <w:r>
        <w:rPr>
          <w:rFonts w:hint="eastAsia"/>
          <w:sz w:val="20"/>
          <w:lang w:val="en-US" w:eastAsia="zh-CN"/>
        </w:rPr>
        <w:t>亮度：在灯板控制模式</w:t>
      </w:r>
      <w:r>
        <w:rPr>
          <w:rFonts w:hint="eastAsia" w:ascii="宋体" w:hAnsi="宋体" w:eastAsia="宋体" w:cs="宋体"/>
          <w:sz w:val="20"/>
          <w:szCs w:val="22"/>
          <w:lang w:val="en-US" w:eastAsia="zh-CN" w:bidi="ar-SA"/>
        </w:rPr>
        <w:t>为手动时，可</w:t>
      </w:r>
      <w:r>
        <w:rPr>
          <w:rFonts w:hint="eastAsia"/>
          <w:sz w:val="20"/>
          <w:lang w:val="en-US" w:eastAsia="zh-CN"/>
        </w:rPr>
        <w:t>控制灯板亮度，范围为0-100。</w:t>
      </w:r>
    </w:p>
    <w:p w14:paraId="4F74F01D">
      <w:pPr>
        <w:pStyle w:val="3"/>
        <w:numPr>
          <w:ilvl w:val="0"/>
          <w:numId w:val="0"/>
        </w:numPr>
        <w:tabs>
          <w:tab w:val="left" w:pos="1514"/>
          <w:tab w:val="left" w:pos="1515"/>
        </w:tabs>
        <w:spacing w:before="0" w:after="0" w:line="240" w:lineRule="auto"/>
        <w:ind w:right="0" w:rightChars="0"/>
        <w:jc w:val="center"/>
        <w:outlineLvl w:val="9"/>
      </w:pPr>
    </w:p>
    <w:p w14:paraId="5D99474E">
      <w:pPr>
        <w:pStyle w:val="3"/>
        <w:numPr>
          <w:ilvl w:val="0"/>
          <w:numId w:val="0"/>
        </w:numPr>
        <w:tabs>
          <w:tab w:val="left" w:pos="1514"/>
          <w:tab w:val="left" w:pos="1515"/>
        </w:tabs>
        <w:spacing w:before="0" w:after="0" w:line="240" w:lineRule="auto"/>
        <w:ind w:right="0" w:rightChars="0"/>
        <w:jc w:val="both"/>
        <w:outlineLvl w:val="9"/>
      </w:pPr>
    </w:p>
    <w:p w14:paraId="738B7BC1">
      <w:pPr>
        <w:pStyle w:val="3"/>
        <w:numPr>
          <w:ilvl w:val="0"/>
          <w:numId w:val="0"/>
        </w:numPr>
        <w:tabs>
          <w:tab w:val="left" w:pos="1514"/>
          <w:tab w:val="left" w:pos="1515"/>
        </w:tabs>
        <w:spacing w:before="0" w:after="0" w:line="240" w:lineRule="auto"/>
        <w:ind w:right="0" w:rightChars="0"/>
        <w:jc w:val="center"/>
        <w:outlineLvl w:val="9"/>
      </w:pPr>
    </w:p>
    <w:p w14:paraId="7A756162">
      <w:pPr>
        <w:pStyle w:val="3"/>
        <w:numPr>
          <w:ilvl w:val="0"/>
          <w:numId w:val="0"/>
        </w:numPr>
        <w:tabs>
          <w:tab w:val="left" w:pos="1514"/>
          <w:tab w:val="left" w:pos="1515"/>
        </w:tabs>
        <w:spacing w:before="0" w:after="0" w:line="240" w:lineRule="auto"/>
        <w:ind w:right="0" w:rightChars="0"/>
        <w:jc w:val="center"/>
        <w:outlineLvl w:val="9"/>
      </w:pPr>
    </w:p>
    <w:p w14:paraId="53AF2389">
      <w:pPr>
        <w:pStyle w:val="3"/>
        <w:numPr>
          <w:ilvl w:val="0"/>
          <w:numId w:val="0"/>
        </w:numPr>
        <w:tabs>
          <w:tab w:val="left" w:pos="1514"/>
          <w:tab w:val="left" w:pos="1515"/>
        </w:tabs>
        <w:spacing w:before="0" w:after="0" w:line="240" w:lineRule="auto"/>
        <w:ind w:right="0" w:rightChars="0"/>
        <w:jc w:val="center"/>
        <w:outlineLvl w:val="9"/>
      </w:pPr>
    </w:p>
    <w:p w14:paraId="663F048E">
      <w:pPr>
        <w:pStyle w:val="3"/>
        <w:numPr>
          <w:ilvl w:val="0"/>
          <w:numId w:val="0"/>
        </w:numPr>
        <w:tabs>
          <w:tab w:val="left" w:pos="1514"/>
          <w:tab w:val="left" w:pos="1515"/>
        </w:tabs>
        <w:spacing w:before="0" w:after="0" w:line="240" w:lineRule="auto"/>
        <w:ind w:right="0" w:rightChars="0"/>
        <w:jc w:val="center"/>
        <w:outlineLvl w:val="9"/>
      </w:pPr>
    </w:p>
    <w:p w14:paraId="03E2263D">
      <w:pPr>
        <w:pStyle w:val="3"/>
        <w:numPr>
          <w:ilvl w:val="0"/>
          <w:numId w:val="0"/>
        </w:numPr>
        <w:tabs>
          <w:tab w:val="left" w:pos="1514"/>
          <w:tab w:val="left" w:pos="1515"/>
        </w:tabs>
        <w:spacing w:before="0" w:after="0" w:line="240" w:lineRule="auto"/>
        <w:ind w:right="0" w:rightChars="0"/>
        <w:jc w:val="center"/>
        <w:outlineLvl w:val="9"/>
        <w:rPr>
          <w:rFonts w:hint="default"/>
          <w:lang w:val="en-US"/>
        </w:rPr>
      </w:pPr>
    </w:p>
    <w:p w14:paraId="7CA8F1E0">
      <w:pPr>
        <w:pStyle w:val="3"/>
        <w:numPr>
          <w:ilvl w:val="0"/>
          <w:numId w:val="0"/>
        </w:numPr>
        <w:tabs>
          <w:tab w:val="left" w:pos="1634"/>
          <w:tab w:val="left" w:pos="1635"/>
        </w:tabs>
        <w:spacing w:before="0" w:after="0" w:line="240" w:lineRule="auto"/>
        <w:ind w:left="674" w:leftChars="0" w:right="0" w:rightChars="0"/>
        <w:jc w:val="left"/>
      </w:pPr>
      <w:bookmarkStart w:id="60" w:name="_Toc14135"/>
      <w:r>
        <w:rPr>
          <w:rFonts w:hint="eastAsia"/>
          <w:b/>
          <w:bCs/>
          <w:lang w:val="en-US" w:eastAsia="zh-CN"/>
        </w:rPr>
        <w:t xml:space="preserve">4.6.9 </w:t>
      </w:r>
      <w:r>
        <w:rPr>
          <w:b/>
          <w:bCs/>
        </w:rPr>
        <w:t>隐私遮蔽</w:t>
      </w:r>
      <w:bookmarkEnd w:id="60"/>
    </w:p>
    <w:p w14:paraId="71CCDF14">
      <w:pPr>
        <w:pStyle w:val="3"/>
        <w:numPr>
          <w:ilvl w:val="0"/>
          <w:numId w:val="0"/>
        </w:numPr>
        <w:tabs>
          <w:tab w:val="left" w:pos="1634"/>
          <w:tab w:val="left" w:pos="1635"/>
        </w:tabs>
        <w:spacing w:before="0" w:after="0" w:line="240" w:lineRule="auto"/>
        <w:ind w:left="673" w:leftChars="0" w:right="0" w:rightChars="0"/>
        <w:jc w:val="left"/>
        <w:outlineLvl w:val="9"/>
      </w:pPr>
    </w:p>
    <w:p w14:paraId="71D479A2">
      <w:pPr>
        <w:pStyle w:val="5"/>
        <w:ind w:firstLine="1405" w:firstLineChars="700"/>
      </w:pPr>
      <w:r>
        <w:rPr>
          <w:rFonts w:hint="eastAsia"/>
          <w:b/>
          <w:bCs/>
          <w:lang w:val="en-US" w:eastAsia="zh-CN"/>
        </w:rPr>
        <w:t xml:space="preserve"> </w:t>
      </w:r>
      <w:r>
        <w:rPr>
          <w:rFonts w:hint="eastAsia" w:ascii="宋体" w:hAnsi="宋体" w:eastAsia="宋体" w:cs="宋体"/>
          <w:sz w:val="20"/>
          <w:szCs w:val="22"/>
          <w:lang w:val="en-US" w:eastAsia="zh-CN" w:bidi="ar-SA"/>
        </w:rPr>
        <w:t xml:space="preserve"> IP Camera 的隐私遮蔽设置界面如下图所示：</w:t>
      </w:r>
    </w:p>
    <w:p w14:paraId="0B4B681A">
      <w:pPr>
        <w:bidi w:val="0"/>
      </w:pPr>
      <w:r>
        <w:rPr>
          <w:rFonts w:hint="eastAsia"/>
          <w:lang w:val="en-US" w:eastAsia="zh-CN"/>
        </w:rPr>
        <w:t xml:space="preserve">          </w:t>
      </w:r>
      <w:r>
        <w:drawing>
          <wp:inline distT="0" distB="0" distL="114300" distR="114300">
            <wp:extent cx="2580005" cy="1982470"/>
            <wp:effectExtent l="0" t="0" r="10795" b="177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0"/>
                    <a:stretch>
                      <a:fillRect/>
                    </a:stretch>
                  </pic:blipFill>
                  <pic:spPr>
                    <a:xfrm>
                      <a:off x="0" y="0"/>
                      <a:ext cx="2580005" cy="1982470"/>
                    </a:xfrm>
                    <a:prstGeom prst="rect">
                      <a:avLst/>
                    </a:prstGeom>
                    <a:noFill/>
                    <a:ln>
                      <a:noFill/>
                    </a:ln>
                  </pic:spPr>
                </pic:pic>
              </a:graphicData>
            </a:graphic>
          </wp:inline>
        </w:drawing>
      </w:r>
      <w:r>
        <w:drawing>
          <wp:inline distT="0" distB="0" distL="114300" distR="114300">
            <wp:extent cx="2597150" cy="2009140"/>
            <wp:effectExtent l="0" t="0" r="12700" b="1016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1"/>
                    <a:stretch>
                      <a:fillRect/>
                    </a:stretch>
                  </pic:blipFill>
                  <pic:spPr>
                    <a:xfrm>
                      <a:off x="0" y="0"/>
                      <a:ext cx="2597150" cy="2009140"/>
                    </a:xfrm>
                    <a:prstGeom prst="rect">
                      <a:avLst/>
                    </a:prstGeom>
                    <a:noFill/>
                    <a:ln>
                      <a:noFill/>
                    </a:ln>
                  </pic:spPr>
                </pic:pic>
              </a:graphicData>
            </a:graphic>
          </wp:inline>
        </w:drawing>
      </w:r>
    </w:p>
    <w:p w14:paraId="41141174">
      <w:pPr>
        <w:pStyle w:val="3"/>
        <w:numPr>
          <w:ilvl w:val="0"/>
          <w:numId w:val="0"/>
        </w:numPr>
        <w:tabs>
          <w:tab w:val="left" w:pos="1634"/>
          <w:tab w:val="left" w:pos="1635"/>
        </w:tabs>
        <w:spacing w:before="0" w:after="0" w:line="240" w:lineRule="auto"/>
        <w:ind w:left="673" w:leftChars="0" w:right="0" w:rightChars="0"/>
        <w:jc w:val="both"/>
        <w:outlineLvl w:val="9"/>
        <w:rPr>
          <w:rFonts w:hint="default"/>
          <w:lang w:val="en-US" w:eastAsia="zh-CN"/>
        </w:rPr>
      </w:pPr>
    </w:p>
    <w:p w14:paraId="368EFF83">
      <w:pPr>
        <w:pStyle w:val="18"/>
        <w:numPr>
          <w:ilvl w:val="3"/>
          <w:numId w:val="7"/>
        </w:numPr>
        <w:tabs>
          <w:tab w:val="left" w:pos="1787"/>
          <w:tab w:val="left" w:pos="1788"/>
        </w:tabs>
        <w:spacing w:before="191" w:after="0" w:line="240" w:lineRule="auto"/>
        <w:ind w:left="1788" w:right="0"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启用：可启用或者禁用隐私遮蔽功能</w:t>
      </w:r>
    </w:p>
    <w:p w14:paraId="18233890">
      <w:pPr>
        <w:pStyle w:val="5"/>
        <w:spacing w:before="11"/>
        <w:rPr>
          <w:rFonts w:ascii="宋体" w:hAnsi="宋体" w:eastAsia="宋体" w:cs="宋体"/>
          <w:sz w:val="20"/>
          <w:szCs w:val="20"/>
          <w:lang w:val="en-US" w:eastAsia="zh-CN" w:bidi="ar-SA"/>
        </w:rPr>
      </w:pPr>
    </w:p>
    <w:p w14:paraId="1DE7146D">
      <w:pPr>
        <w:pStyle w:val="18"/>
        <w:numPr>
          <w:ilvl w:val="3"/>
          <w:numId w:val="7"/>
        </w:numPr>
        <w:tabs>
          <w:tab w:val="left" w:pos="1787"/>
          <w:tab w:val="left" w:pos="1788"/>
        </w:tabs>
        <w:spacing w:before="0" w:after="0" w:line="420" w:lineRule="auto"/>
        <w:ind w:left="1788" w:right="494"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设置区域：在“设置区域”的预览界面，按住鼠标左键并拖动，可选择要遮蔽的区域，最多画4个隐私区域。</w:t>
      </w:r>
    </w:p>
    <w:p w14:paraId="4511E85A">
      <w:pPr>
        <w:pStyle w:val="18"/>
        <w:numPr>
          <w:ilvl w:val="3"/>
          <w:numId w:val="7"/>
        </w:numPr>
        <w:tabs>
          <w:tab w:val="left" w:pos="1787"/>
          <w:tab w:val="left" w:pos="1788"/>
        </w:tabs>
        <w:spacing w:before="16" w:after="0" w:line="420" w:lineRule="auto"/>
        <w:ind w:left="1788" w:right="4739" w:hanging="42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t>清除：点击【清除】清除 IPC 所规定的区域。设置完参数点击【保存】按钮，设置即可生效。</w:t>
      </w:r>
    </w:p>
    <w:p w14:paraId="4C460FD7">
      <w:pPr>
        <w:keepNext w:val="0"/>
        <w:keepLines w:val="0"/>
        <w:widowControl/>
        <w:suppressLineNumbers w:val="0"/>
        <w:jc w:val="left"/>
        <w:rPr>
          <w:rFonts w:hint="default"/>
          <w:lang w:val="en-US"/>
        </w:rPr>
      </w:pPr>
    </w:p>
    <w:p w14:paraId="3562A0AA">
      <w:pPr>
        <w:pStyle w:val="3"/>
        <w:numPr>
          <w:ilvl w:val="0"/>
          <w:numId w:val="0"/>
        </w:numPr>
        <w:tabs>
          <w:tab w:val="left" w:pos="1634"/>
          <w:tab w:val="left" w:pos="1635"/>
        </w:tabs>
        <w:spacing w:before="0" w:after="0" w:line="240" w:lineRule="auto"/>
        <w:ind w:left="673" w:leftChars="0" w:right="0" w:rightChars="0"/>
        <w:jc w:val="left"/>
        <w:outlineLvl w:val="9"/>
        <w:rPr>
          <w:rFonts w:hint="default" w:eastAsia="宋体"/>
          <w:b/>
          <w:bCs/>
          <w:lang w:val="en-US" w:eastAsia="zh-CN"/>
        </w:rPr>
      </w:pPr>
    </w:p>
    <w:p w14:paraId="6DD25564">
      <w:pPr>
        <w:pStyle w:val="3"/>
        <w:numPr>
          <w:ilvl w:val="0"/>
          <w:numId w:val="0"/>
        </w:numPr>
        <w:tabs>
          <w:tab w:val="left" w:pos="1634"/>
          <w:tab w:val="left" w:pos="1635"/>
        </w:tabs>
        <w:spacing w:before="0" w:after="0" w:line="240" w:lineRule="auto"/>
        <w:ind w:left="673" w:leftChars="0" w:right="0" w:rightChars="0"/>
        <w:jc w:val="left"/>
        <w:outlineLvl w:val="9"/>
        <w:rPr>
          <w:b/>
          <w:bCs/>
        </w:rPr>
      </w:pPr>
    </w:p>
    <w:p w14:paraId="04A3BBAB">
      <w:pPr>
        <w:pStyle w:val="3"/>
        <w:numPr>
          <w:ilvl w:val="0"/>
          <w:numId w:val="0"/>
        </w:numPr>
        <w:tabs>
          <w:tab w:val="left" w:pos="1514"/>
          <w:tab w:val="left" w:pos="1515"/>
        </w:tabs>
        <w:spacing w:before="0" w:after="0" w:line="240" w:lineRule="auto"/>
        <w:ind w:left="673" w:leftChars="0" w:right="0" w:rightChars="0"/>
        <w:jc w:val="left"/>
      </w:pPr>
      <w:bookmarkStart w:id="61" w:name="_Toc8245"/>
      <w:r>
        <w:rPr>
          <w:rFonts w:hint="eastAsia"/>
          <w:b/>
          <w:bCs/>
          <w:lang w:val="en-US" w:eastAsia="zh-CN"/>
        </w:rPr>
        <w:t xml:space="preserve">4.6.10 </w:t>
      </w:r>
      <w:r>
        <w:rPr>
          <w:b/>
          <w:bCs/>
        </w:rPr>
        <w:t>移动侦测</w:t>
      </w:r>
      <w:bookmarkEnd w:id="61"/>
    </w:p>
    <w:p w14:paraId="282CE063">
      <w:pPr>
        <w:pStyle w:val="3"/>
        <w:numPr>
          <w:ilvl w:val="0"/>
          <w:numId w:val="0"/>
        </w:numPr>
        <w:tabs>
          <w:tab w:val="left" w:pos="1514"/>
          <w:tab w:val="left" w:pos="1515"/>
        </w:tabs>
        <w:spacing w:before="0" w:after="0" w:line="240" w:lineRule="auto"/>
        <w:ind w:left="673" w:leftChars="0" w:right="0" w:rightChars="0"/>
        <w:jc w:val="left"/>
        <w:outlineLvl w:val="9"/>
      </w:pPr>
      <w:r>
        <w:rPr>
          <w:rFonts w:hint="eastAsia"/>
          <w:b/>
          <w:bCs/>
          <w:lang w:val="en-US" w:eastAsia="zh-CN"/>
        </w:rPr>
        <w:t xml:space="preserve">      </w:t>
      </w:r>
    </w:p>
    <w:p w14:paraId="3C11733F">
      <w:pPr>
        <w:pStyle w:val="5"/>
        <w:tabs>
          <w:tab w:val="center" w:pos="5365"/>
        </w:tabs>
        <w:spacing w:before="100"/>
        <w:ind w:left="1308"/>
      </w:pPr>
      <w:r>
        <w:rPr>
          <w:rFonts w:hint="eastAsia"/>
          <w:lang w:val="en-US" w:eastAsia="zh-CN"/>
        </w:rPr>
        <w:t xml:space="preserve"> </w:t>
      </w:r>
      <w:r>
        <w:rPr>
          <w:rFonts w:hint="eastAsia" w:ascii="宋体" w:hAnsi="宋体" w:eastAsia="宋体" w:cs="宋体"/>
          <w:sz w:val="20"/>
          <w:szCs w:val="22"/>
          <w:lang w:val="en-US" w:eastAsia="zh-CN" w:bidi="ar-SA"/>
        </w:rPr>
        <w:t>IP Camera 的移动侦测报警设置界面如下图所示：</w:t>
      </w:r>
    </w:p>
    <w:p w14:paraId="4EAC3E28">
      <w:pPr>
        <w:pStyle w:val="5"/>
        <w:tabs>
          <w:tab w:val="center" w:pos="5365"/>
        </w:tabs>
        <w:spacing w:before="100"/>
        <w:ind w:left="1308"/>
        <w:jc w:val="both"/>
      </w:pPr>
      <w:r>
        <w:rPr>
          <w:rFonts w:hint="eastAsia"/>
          <w:lang w:val="en-US" w:eastAsia="zh-CN"/>
        </w:rPr>
        <w:t xml:space="preserve">          </w:t>
      </w:r>
      <w:r>
        <w:drawing>
          <wp:inline distT="0" distB="0" distL="114300" distR="114300">
            <wp:extent cx="3524885" cy="2981960"/>
            <wp:effectExtent l="0" t="0" r="18415" b="889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2"/>
                    <a:stretch>
                      <a:fillRect/>
                    </a:stretch>
                  </pic:blipFill>
                  <pic:spPr>
                    <a:xfrm>
                      <a:off x="0" y="0"/>
                      <a:ext cx="3524885" cy="2981960"/>
                    </a:xfrm>
                    <a:prstGeom prst="rect">
                      <a:avLst/>
                    </a:prstGeom>
                    <a:noFill/>
                    <a:ln>
                      <a:noFill/>
                    </a:ln>
                  </pic:spPr>
                </pic:pic>
              </a:graphicData>
            </a:graphic>
          </wp:inline>
        </w:drawing>
      </w:r>
    </w:p>
    <w:p w14:paraId="7AB42FB1">
      <w:pPr>
        <w:tabs>
          <w:tab w:val="left" w:pos="4184"/>
        </w:tabs>
        <w:bidi w:val="0"/>
        <w:jc w:val="left"/>
        <w:rPr>
          <w:rFonts w:hint="eastAsia"/>
          <w:lang w:val="en-US" w:eastAsia="zh-CN"/>
        </w:rPr>
      </w:pPr>
    </w:p>
    <w:p w14:paraId="376945D4">
      <w:pPr>
        <w:pStyle w:val="18"/>
        <w:numPr>
          <w:ilvl w:val="3"/>
          <w:numId w:val="7"/>
        </w:numPr>
        <w:tabs>
          <w:tab w:val="left" w:pos="1787"/>
          <w:tab w:val="left" w:pos="1788"/>
        </w:tabs>
        <w:spacing w:before="54"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启用：设置是否开启侦测功能。</w:t>
      </w:r>
    </w:p>
    <w:p w14:paraId="39582D14">
      <w:pPr>
        <w:pStyle w:val="18"/>
        <w:numPr>
          <w:ilvl w:val="3"/>
          <w:numId w:val="7"/>
        </w:numPr>
        <w:tabs>
          <w:tab w:val="left" w:pos="1787"/>
          <w:tab w:val="left" w:pos="1788"/>
        </w:tabs>
        <w:spacing w:before="164"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灵敏度：灵敏度越高，侦测到移动的效果越明显。</w:t>
      </w:r>
    </w:p>
    <w:p w14:paraId="3C76EB9F">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开始画图：在“设置区域”的预览界面，按住鼠标左键并拖动，可画图圈选要侦测的区域。</w:t>
      </w:r>
    </w:p>
    <w:p w14:paraId="44F7C174">
      <w:pPr>
        <w:pStyle w:val="18"/>
        <w:numPr>
          <w:ilvl w:val="3"/>
          <w:numId w:val="7"/>
        </w:numPr>
        <w:tabs>
          <w:tab w:val="left" w:pos="1787"/>
          <w:tab w:val="left" w:pos="1788"/>
        </w:tabs>
        <w:spacing w:before="145"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清除：点击【清除】清除 IPC 所规定的区域。</w:t>
      </w:r>
    </w:p>
    <w:p w14:paraId="1B30917E">
      <w:pPr>
        <w:pStyle w:val="18"/>
        <w:numPr>
          <w:ilvl w:val="0"/>
          <w:numId w:val="0"/>
        </w:numPr>
        <w:tabs>
          <w:tab w:val="left" w:pos="1787"/>
          <w:tab w:val="left" w:pos="1788"/>
        </w:tabs>
        <w:spacing w:before="164" w:after="0" w:line="240" w:lineRule="auto"/>
        <w:ind w:left="1368" w:leftChars="0" w:right="0" w:rightChars="0"/>
        <w:jc w:val="both"/>
      </w:pPr>
      <w:r>
        <w:rPr>
          <w:rFonts w:hint="eastAsia"/>
          <w:lang w:val="en-US" w:eastAsia="zh-CN"/>
        </w:rPr>
        <w:t xml:space="preserve">     </w:t>
      </w:r>
      <w:r>
        <w:drawing>
          <wp:inline distT="0" distB="0" distL="114300" distR="114300">
            <wp:extent cx="4097020" cy="2505075"/>
            <wp:effectExtent l="0" t="0" r="17780" b="952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3"/>
                    <a:stretch>
                      <a:fillRect/>
                    </a:stretch>
                  </pic:blipFill>
                  <pic:spPr>
                    <a:xfrm>
                      <a:off x="0" y="0"/>
                      <a:ext cx="4097020" cy="2505075"/>
                    </a:xfrm>
                    <a:prstGeom prst="rect">
                      <a:avLst/>
                    </a:prstGeom>
                    <a:noFill/>
                    <a:ln>
                      <a:noFill/>
                    </a:ln>
                  </pic:spPr>
                </pic:pic>
              </a:graphicData>
            </a:graphic>
          </wp:inline>
        </w:drawing>
      </w:r>
    </w:p>
    <w:p w14:paraId="008C33EF">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4B338534">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27006EF8">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6DF89160">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7CC78C36">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66369CEE">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14312210">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44622FD8">
      <w:pPr>
        <w:pStyle w:val="18"/>
        <w:numPr>
          <w:ilvl w:val="0"/>
          <w:numId w:val="0"/>
        </w:numPr>
        <w:tabs>
          <w:tab w:val="left" w:pos="1787"/>
          <w:tab w:val="left" w:pos="1788"/>
        </w:tabs>
        <w:spacing w:before="146" w:after="0" w:line="240" w:lineRule="auto"/>
        <w:ind w:left="1368" w:leftChars="0" w:right="0" w:rightChars="0"/>
        <w:jc w:val="both"/>
      </w:pPr>
      <w:r>
        <w:rPr>
          <w:rFonts w:hint="eastAsia"/>
          <w:lang w:val="en-US" w:eastAsia="zh-CN"/>
        </w:rPr>
        <w:t xml:space="preserve">          </w:t>
      </w:r>
      <w:r>
        <w:drawing>
          <wp:inline distT="0" distB="0" distL="114300" distR="114300">
            <wp:extent cx="4046855" cy="2072640"/>
            <wp:effectExtent l="0" t="0" r="10795" b="3810"/>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44"/>
                    <a:stretch>
                      <a:fillRect/>
                    </a:stretch>
                  </pic:blipFill>
                  <pic:spPr>
                    <a:xfrm>
                      <a:off x="0" y="0"/>
                      <a:ext cx="4046855" cy="2072640"/>
                    </a:xfrm>
                    <a:prstGeom prst="rect">
                      <a:avLst/>
                    </a:prstGeom>
                    <a:noFill/>
                    <a:ln>
                      <a:noFill/>
                    </a:ln>
                  </pic:spPr>
                </pic:pic>
              </a:graphicData>
            </a:graphic>
          </wp:inline>
        </w:drawing>
      </w:r>
    </w:p>
    <w:p w14:paraId="490F884D">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4D13D8D8">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66948AEE">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014C5F22">
      <w:pPr>
        <w:pStyle w:val="18"/>
        <w:numPr>
          <w:ilvl w:val="0"/>
          <w:numId w:val="0"/>
        </w:numPr>
        <w:tabs>
          <w:tab w:val="left" w:pos="1787"/>
          <w:tab w:val="left" w:pos="1788"/>
        </w:tabs>
        <w:spacing w:before="154" w:after="0" w:line="240" w:lineRule="auto"/>
        <w:ind w:left="1368" w:leftChars="0" w:right="0" w:rightChars="0"/>
        <w:jc w:val="both"/>
        <w:rPr>
          <w:rFonts w:ascii="Segoe UI" w:hAnsi="宋体" w:eastAsia="Segoe UI" w:cs="宋体"/>
          <w:spacing w:val="40"/>
          <w:sz w:val="20"/>
          <w:szCs w:val="20"/>
          <w:lang w:val="en-US" w:eastAsia="zh-CN" w:bidi="ar-SA"/>
        </w:rPr>
      </w:pPr>
      <w:r>
        <w:rPr>
          <w:rFonts w:hint="eastAsia"/>
          <w:lang w:val="en-US" w:eastAsia="zh-CN"/>
        </w:rPr>
        <w:t xml:space="preserve">          </w:t>
      </w:r>
      <w:r>
        <w:drawing>
          <wp:inline distT="0" distB="0" distL="114300" distR="114300">
            <wp:extent cx="4169410" cy="2708910"/>
            <wp:effectExtent l="0" t="0" r="2540" b="15240"/>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1"/>
                    </pic:cNvPicPr>
                  </pic:nvPicPr>
                  <pic:blipFill>
                    <a:blip r:embed="rId45"/>
                    <a:stretch>
                      <a:fillRect/>
                    </a:stretch>
                  </pic:blipFill>
                  <pic:spPr>
                    <a:xfrm>
                      <a:off x="0" y="0"/>
                      <a:ext cx="4169410" cy="2708910"/>
                    </a:xfrm>
                    <a:prstGeom prst="rect">
                      <a:avLst/>
                    </a:prstGeom>
                    <a:noFill/>
                    <a:ln>
                      <a:noFill/>
                    </a:ln>
                  </pic:spPr>
                </pic:pic>
              </a:graphicData>
            </a:graphic>
          </wp:inline>
        </w:drawing>
      </w:r>
    </w:p>
    <w:p w14:paraId="0F79461F">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移动</w:t>
      </w:r>
      <w:r>
        <w:rPr>
          <w:rFonts w:ascii="Segoe UI" w:hAnsi="宋体" w:eastAsia="Segoe UI" w:cs="宋体"/>
          <w:spacing w:val="40"/>
          <w:sz w:val="20"/>
          <w:szCs w:val="20"/>
          <w:lang w:val="en-US" w:eastAsia="zh-CN" w:bidi="ar-SA"/>
        </w:rPr>
        <w:t>报警</w:t>
      </w:r>
      <w:r>
        <w:rPr>
          <w:rFonts w:hint="eastAsia" w:ascii="Segoe UI" w:eastAsia="Segoe UI" w:cs="宋体"/>
          <w:spacing w:val="40"/>
          <w:sz w:val="20"/>
          <w:szCs w:val="20"/>
          <w:lang w:val="en-US" w:eastAsia="zh-CN" w:bidi="ar-SA"/>
        </w:rPr>
        <w:t>产生</w:t>
      </w:r>
      <w:r>
        <w:rPr>
          <w:rFonts w:ascii="Segoe UI" w:hAnsi="宋体" w:eastAsia="Segoe UI" w:cs="宋体"/>
          <w:spacing w:val="40"/>
          <w:sz w:val="20"/>
          <w:szCs w:val="20"/>
          <w:lang w:val="en-US" w:eastAsia="zh-CN" w:bidi="ar-SA"/>
        </w:rPr>
        <w:t>报警相关提示音。</w:t>
      </w:r>
    </w:p>
    <w:p w14:paraId="7EE868AF">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4BFEFD14">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61620" cy="267970"/>
            <wp:effectExtent l="0" t="0" r="5080" b="1778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46"/>
                    <a:stretch>
                      <a:fillRect/>
                    </a:stretch>
                  </pic:blipFill>
                  <pic:spPr>
                    <a:xfrm>
                      <a:off x="0" y="0"/>
                      <a:ext cx="261620" cy="267970"/>
                    </a:xfrm>
                    <a:prstGeom prst="rect">
                      <a:avLst/>
                    </a:prstGeom>
                    <a:noFill/>
                    <a:ln>
                      <a:noFill/>
                    </a:ln>
                  </pic:spPr>
                </pic:pic>
              </a:graphicData>
            </a:graphic>
          </wp:inline>
        </w:drawing>
      </w:r>
    </w:p>
    <w:p w14:paraId="2065BBE5">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5FB5E803">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1D3277B6">
      <w:pPr>
        <w:pStyle w:val="5"/>
      </w:pPr>
    </w:p>
    <w:p w14:paraId="59574823">
      <w:pPr>
        <w:pStyle w:val="5"/>
        <w:spacing w:before="1"/>
        <w:rPr>
          <w:sz w:val="21"/>
        </w:rPr>
      </w:pPr>
    </w:p>
    <w:p w14:paraId="52D4D1F6">
      <w:pPr>
        <w:pStyle w:val="3"/>
        <w:numPr>
          <w:ilvl w:val="0"/>
          <w:numId w:val="0"/>
        </w:numPr>
        <w:tabs>
          <w:tab w:val="left" w:pos="1634"/>
          <w:tab w:val="left" w:pos="1635"/>
        </w:tabs>
        <w:spacing w:before="1" w:after="0" w:line="240" w:lineRule="auto"/>
        <w:ind w:left="673" w:leftChars="0" w:right="0" w:rightChars="0"/>
        <w:jc w:val="left"/>
        <w:rPr>
          <w:b/>
          <w:bCs/>
        </w:rPr>
      </w:pPr>
      <w:bookmarkStart w:id="62" w:name="4.6.10 遮挡报警"/>
      <w:bookmarkEnd w:id="62"/>
      <w:bookmarkStart w:id="63" w:name="_Toc8936"/>
      <w:r>
        <w:rPr>
          <w:rFonts w:hint="eastAsia"/>
          <w:b/>
          <w:bCs/>
          <w:lang w:val="en-US" w:eastAsia="zh-CN"/>
        </w:rPr>
        <w:t xml:space="preserve">4.6.11 </w:t>
      </w:r>
      <w:r>
        <w:rPr>
          <w:b/>
          <w:bCs/>
        </w:rPr>
        <w:t>遮挡报警</w:t>
      </w:r>
      <w:bookmarkEnd w:id="63"/>
    </w:p>
    <w:p w14:paraId="52D65C08">
      <w:pPr>
        <w:pStyle w:val="5"/>
        <w:tabs>
          <w:tab w:val="center" w:pos="5365"/>
        </w:tabs>
        <w:spacing w:before="100"/>
        <w:ind w:left="1308"/>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的遮挡报警设置界面如下图所示：</w:t>
      </w:r>
    </w:p>
    <w:p w14:paraId="6258381C">
      <w:pPr>
        <w:pStyle w:val="5"/>
        <w:spacing w:before="12"/>
        <w:jc w:val="center"/>
        <w:rPr>
          <w:sz w:val="18"/>
        </w:rPr>
      </w:pPr>
      <w:r>
        <w:drawing>
          <wp:inline distT="0" distB="0" distL="114300" distR="114300">
            <wp:extent cx="3152775" cy="2672715"/>
            <wp:effectExtent l="0" t="0" r="9525"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7"/>
                    <a:stretch>
                      <a:fillRect/>
                    </a:stretch>
                  </pic:blipFill>
                  <pic:spPr>
                    <a:xfrm>
                      <a:off x="0" y="0"/>
                      <a:ext cx="3152775" cy="2672715"/>
                    </a:xfrm>
                    <a:prstGeom prst="rect">
                      <a:avLst/>
                    </a:prstGeom>
                    <a:noFill/>
                    <a:ln>
                      <a:noFill/>
                    </a:ln>
                  </pic:spPr>
                </pic:pic>
              </a:graphicData>
            </a:graphic>
          </wp:inline>
        </w:drawing>
      </w:r>
    </w:p>
    <w:p w14:paraId="0194BBE5">
      <w:pPr>
        <w:pStyle w:val="18"/>
        <w:numPr>
          <w:ilvl w:val="3"/>
          <w:numId w:val="7"/>
        </w:numPr>
        <w:tabs>
          <w:tab w:val="left" w:pos="1787"/>
          <w:tab w:val="left" w:pos="1788"/>
        </w:tabs>
        <w:spacing w:before="186" w:after="0" w:line="240" w:lineRule="auto"/>
        <w:ind w:left="1788" w:right="0" w:hanging="420"/>
        <w:jc w:val="left"/>
        <w:rPr>
          <w:sz w:val="16"/>
        </w:rPr>
      </w:pPr>
      <w:r>
        <w:rPr>
          <w:spacing w:val="-3"/>
          <w:sz w:val="20"/>
        </w:rPr>
        <w:t>启用：设置是否开启遮挡报警功能。</w:t>
      </w:r>
    </w:p>
    <w:p w14:paraId="5A121904">
      <w:pPr>
        <w:pStyle w:val="18"/>
        <w:numPr>
          <w:ilvl w:val="3"/>
          <w:numId w:val="7"/>
        </w:numPr>
        <w:tabs>
          <w:tab w:val="left" w:pos="1787"/>
          <w:tab w:val="left" w:pos="1788"/>
        </w:tabs>
        <w:spacing w:before="186" w:after="0" w:line="240" w:lineRule="auto"/>
        <w:ind w:left="1788" w:right="0" w:hanging="420"/>
        <w:jc w:val="left"/>
        <w:rPr>
          <w:spacing w:val="-3"/>
          <w:sz w:val="20"/>
        </w:rPr>
      </w:pPr>
      <w:r>
        <w:rPr>
          <w:spacing w:val="-3"/>
          <w:sz w:val="20"/>
        </w:rPr>
        <w:t>灵敏度：灵敏度越高，越容易触发遮挡报警。</w:t>
      </w:r>
    </w:p>
    <w:p w14:paraId="782D4617">
      <w:pPr>
        <w:pStyle w:val="18"/>
        <w:numPr>
          <w:ilvl w:val="3"/>
          <w:numId w:val="7"/>
        </w:numPr>
        <w:tabs>
          <w:tab w:val="left" w:pos="1787"/>
          <w:tab w:val="left" w:pos="1788"/>
        </w:tabs>
        <w:spacing w:before="186" w:after="0" w:line="240" w:lineRule="auto"/>
        <w:ind w:left="1788" w:right="0" w:hanging="420"/>
        <w:jc w:val="left"/>
        <w:rPr>
          <w:spacing w:val="-3"/>
          <w:sz w:val="20"/>
        </w:rPr>
      </w:pPr>
      <w:r>
        <w:rPr>
          <w:spacing w:val="-3"/>
          <w:sz w:val="20"/>
        </w:rPr>
        <w:t>开始画图：在“设置区域”的预览界面，按住鼠标左键并拖动，设置要遮挡的区域。</w:t>
      </w:r>
    </w:p>
    <w:p w14:paraId="4975CC1B">
      <w:pPr>
        <w:pStyle w:val="18"/>
        <w:numPr>
          <w:ilvl w:val="3"/>
          <w:numId w:val="7"/>
        </w:numPr>
        <w:tabs>
          <w:tab w:val="left" w:pos="1787"/>
          <w:tab w:val="left" w:pos="1788"/>
        </w:tabs>
        <w:spacing w:before="196" w:after="0" w:line="240" w:lineRule="auto"/>
        <w:ind w:left="1788" w:right="0" w:hanging="420"/>
        <w:jc w:val="left"/>
        <w:rPr>
          <w:sz w:val="20"/>
        </w:rPr>
      </w:pPr>
      <w:r>
        <w:rPr>
          <w:spacing w:val="-3"/>
          <w:sz w:val="20"/>
        </w:rPr>
        <w:t xml:space="preserve">清除：点击【清除】，清除 </w:t>
      </w:r>
      <w:r>
        <w:rPr>
          <w:rFonts w:ascii="Segoe UI" w:hAnsi="Segoe UI" w:eastAsia="Segoe UI"/>
          <w:sz w:val="20"/>
        </w:rPr>
        <w:t>IPC</w:t>
      </w:r>
      <w:r>
        <w:rPr>
          <w:rFonts w:ascii="Segoe UI" w:hAnsi="Segoe UI" w:eastAsia="Segoe UI"/>
          <w:spacing w:val="20"/>
          <w:sz w:val="20"/>
        </w:rPr>
        <w:t xml:space="preserve"> </w:t>
      </w:r>
      <w:r>
        <w:rPr>
          <w:sz w:val="20"/>
        </w:rPr>
        <w:t>所规定的区域。</w:t>
      </w:r>
    </w:p>
    <w:p w14:paraId="600885C0">
      <w:pPr>
        <w:pStyle w:val="18"/>
        <w:numPr>
          <w:ilvl w:val="0"/>
          <w:numId w:val="0"/>
        </w:numPr>
        <w:tabs>
          <w:tab w:val="left" w:pos="1787"/>
          <w:tab w:val="left" w:pos="1788"/>
        </w:tabs>
        <w:spacing w:before="186" w:after="0" w:line="240" w:lineRule="auto"/>
        <w:ind w:left="1368" w:leftChars="0" w:right="0" w:rightChars="0"/>
        <w:jc w:val="both"/>
      </w:pPr>
      <w:r>
        <w:rPr>
          <w:rFonts w:hint="eastAsia"/>
          <w:lang w:val="en-US" w:eastAsia="zh-CN"/>
        </w:rPr>
        <w:t xml:space="preserve">       </w:t>
      </w:r>
      <w:r>
        <w:drawing>
          <wp:inline distT="0" distB="0" distL="114300" distR="114300">
            <wp:extent cx="4104005" cy="2499995"/>
            <wp:effectExtent l="0" t="0" r="10795" b="1460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8"/>
                    <a:stretch>
                      <a:fillRect/>
                    </a:stretch>
                  </pic:blipFill>
                  <pic:spPr>
                    <a:xfrm>
                      <a:off x="0" y="0"/>
                      <a:ext cx="4104005" cy="2499995"/>
                    </a:xfrm>
                    <a:prstGeom prst="rect">
                      <a:avLst/>
                    </a:prstGeom>
                    <a:noFill/>
                    <a:ln>
                      <a:noFill/>
                    </a:ln>
                  </pic:spPr>
                </pic:pic>
              </a:graphicData>
            </a:graphic>
          </wp:inline>
        </w:drawing>
      </w:r>
    </w:p>
    <w:p w14:paraId="229FD909">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4C4CD959">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33CFF5E8">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19B7EE30">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67C146F4">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3B212DDB">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37321C05">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7A2BD411">
      <w:pPr>
        <w:pStyle w:val="18"/>
        <w:numPr>
          <w:ilvl w:val="0"/>
          <w:numId w:val="0"/>
        </w:numPr>
        <w:tabs>
          <w:tab w:val="left" w:pos="1787"/>
          <w:tab w:val="left" w:pos="1788"/>
        </w:tabs>
        <w:spacing w:before="146" w:after="0" w:line="240" w:lineRule="auto"/>
        <w:ind w:left="1368" w:leftChars="0" w:right="0" w:rightChars="0"/>
        <w:jc w:val="both"/>
      </w:pPr>
      <w:r>
        <w:rPr>
          <w:rFonts w:hint="eastAsia"/>
          <w:lang w:val="en-US" w:eastAsia="zh-CN"/>
        </w:rPr>
        <w:t xml:space="preserve">        </w:t>
      </w:r>
      <w:r>
        <w:drawing>
          <wp:inline distT="0" distB="0" distL="114300" distR="114300">
            <wp:extent cx="4204335" cy="2181860"/>
            <wp:effectExtent l="0" t="0" r="5715" b="889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9"/>
                    <pic:cNvPicPr>
                      <a:picLocks noChangeAspect="1"/>
                    </pic:cNvPicPr>
                  </pic:nvPicPr>
                  <pic:blipFill>
                    <a:blip r:embed="rId49"/>
                    <a:stretch>
                      <a:fillRect/>
                    </a:stretch>
                  </pic:blipFill>
                  <pic:spPr>
                    <a:xfrm>
                      <a:off x="0" y="0"/>
                      <a:ext cx="4204335" cy="2181860"/>
                    </a:xfrm>
                    <a:prstGeom prst="rect">
                      <a:avLst/>
                    </a:prstGeom>
                    <a:noFill/>
                    <a:ln>
                      <a:noFill/>
                    </a:ln>
                  </pic:spPr>
                </pic:pic>
              </a:graphicData>
            </a:graphic>
          </wp:inline>
        </w:drawing>
      </w:r>
    </w:p>
    <w:p w14:paraId="6A42CC27">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078D1DA6">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5DD623CA">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1F17EC12">
      <w:pPr>
        <w:pStyle w:val="5"/>
        <w:tabs>
          <w:tab w:val="left" w:pos="2509"/>
          <w:tab w:val="center" w:pos="5425"/>
        </w:tabs>
        <w:jc w:val="left"/>
      </w:pPr>
      <w:r>
        <w:rPr>
          <w:rFonts w:hint="eastAsia"/>
          <w:lang w:eastAsia="zh-CN"/>
        </w:rPr>
        <w:tab/>
      </w:r>
      <w:r>
        <w:drawing>
          <wp:inline distT="0" distB="0" distL="114300" distR="114300">
            <wp:extent cx="3595370" cy="2355215"/>
            <wp:effectExtent l="0" t="0" r="5080" b="6985"/>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pic:cNvPicPr>
                      <a:picLocks noChangeAspect="1"/>
                    </pic:cNvPicPr>
                  </pic:nvPicPr>
                  <pic:blipFill>
                    <a:blip r:embed="rId50"/>
                    <a:stretch>
                      <a:fillRect/>
                    </a:stretch>
                  </pic:blipFill>
                  <pic:spPr>
                    <a:xfrm>
                      <a:off x="0" y="0"/>
                      <a:ext cx="3595370" cy="2355215"/>
                    </a:xfrm>
                    <a:prstGeom prst="rect">
                      <a:avLst/>
                    </a:prstGeom>
                    <a:noFill/>
                    <a:ln>
                      <a:noFill/>
                    </a:ln>
                  </pic:spPr>
                </pic:pic>
              </a:graphicData>
            </a:graphic>
          </wp:inline>
        </w:drawing>
      </w:r>
    </w:p>
    <w:p w14:paraId="7F188F62">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遮挡</w:t>
      </w:r>
      <w:r>
        <w:rPr>
          <w:rFonts w:ascii="Segoe UI" w:hAnsi="宋体" w:eastAsia="Segoe UI" w:cs="宋体"/>
          <w:spacing w:val="40"/>
          <w:sz w:val="20"/>
          <w:szCs w:val="20"/>
          <w:lang w:val="en-US" w:eastAsia="zh-CN" w:bidi="ar-SA"/>
        </w:rPr>
        <w:t>报警</w:t>
      </w:r>
      <w:r>
        <w:rPr>
          <w:rFonts w:hint="eastAsia" w:ascii="Segoe UI" w:eastAsia="Segoe UI" w:cs="宋体"/>
          <w:spacing w:val="40"/>
          <w:sz w:val="20"/>
          <w:szCs w:val="20"/>
          <w:lang w:val="en-US" w:eastAsia="zh-CN" w:bidi="ar-SA"/>
        </w:rPr>
        <w:t>产生</w:t>
      </w:r>
      <w:r>
        <w:rPr>
          <w:rFonts w:ascii="Segoe UI" w:hAnsi="宋体" w:eastAsia="Segoe UI" w:cs="宋体"/>
          <w:spacing w:val="40"/>
          <w:sz w:val="20"/>
          <w:szCs w:val="20"/>
          <w:lang w:val="en-US" w:eastAsia="zh-CN" w:bidi="ar-SA"/>
        </w:rPr>
        <w:t>报警相关提示音。</w:t>
      </w:r>
    </w:p>
    <w:p w14:paraId="7BC1EC48">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2E9E2244">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1403D886">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2B71D01E">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4BCC98E0">
      <w:pPr>
        <w:pStyle w:val="5"/>
        <w:jc w:val="center"/>
      </w:pPr>
    </w:p>
    <w:p w14:paraId="05A2A7B7">
      <w:pPr>
        <w:pStyle w:val="3"/>
        <w:numPr>
          <w:ilvl w:val="0"/>
          <w:numId w:val="0"/>
        </w:numPr>
        <w:tabs>
          <w:tab w:val="left" w:pos="1634"/>
          <w:tab w:val="left" w:pos="1635"/>
        </w:tabs>
        <w:spacing w:before="0" w:after="0" w:line="240" w:lineRule="auto"/>
        <w:ind w:right="0" w:rightChars="0"/>
        <w:jc w:val="left"/>
        <w:outlineLvl w:val="9"/>
      </w:pPr>
      <w:bookmarkStart w:id="64" w:name="4.6.11 隐私遮蔽"/>
      <w:bookmarkEnd w:id="64"/>
    </w:p>
    <w:p w14:paraId="0FED54AA">
      <w:pPr>
        <w:pStyle w:val="5"/>
        <w:rPr>
          <w:sz w:val="17"/>
        </w:rPr>
      </w:pPr>
    </w:p>
    <w:p w14:paraId="48722ACB">
      <w:pPr>
        <w:pStyle w:val="18"/>
        <w:numPr>
          <w:ilvl w:val="0"/>
          <w:numId w:val="0"/>
        </w:numPr>
        <w:tabs>
          <w:tab w:val="left" w:pos="1634"/>
          <w:tab w:val="left" w:pos="1635"/>
        </w:tabs>
        <w:spacing w:before="0" w:after="0" w:line="240" w:lineRule="auto"/>
        <w:ind w:left="673" w:leftChars="0" w:right="0" w:rightChars="0"/>
        <w:jc w:val="left"/>
        <w:outlineLvl w:val="2"/>
        <w:rPr>
          <w:rFonts w:ascii="宋体" w:hAnsi="宋体" w:eastAsia="宋体" w:cs="宋体"/>
          <w:b/>
          <w:bCs/>
          <w:sz w:val="24"/>
          <w:szCs w:val="24"/>
          <w:lang w:val="en-US" w:eastAsia="zh-CN" w:bidi="ar-SA"/>
        </w:rPr>
      </w:pPr>
      <w:bookmarkStart w:id="65" w:name="_bookmark23"/>
      <w:bookmarkEnd w:id="65"/>
      <w:bookmarkStart w:id="66" w:name="4.6.12 人形检测"/>
      <w:bookmarkEnd w:id="66"/>
      <w:bookmarkStart w:id="67" w:name="_Toc13244"/>
      <w:r>
        <w:rPr>
          <w:rFonts w:hint="eastAsia" w:cs="宋体"/>
          <w:b/>
          <w:bCs/>
          <w:sz w:val="24"/>
          <w:szCs w:val="24"/>
          <w:lang w:val="en-US" w:eastAsia="zh-CN" w:bidi="ar-SA"/>
        </w:rPr>
        <w:t>4.6.12 区域入侵</w:t>
      </w:r>
      <w:bookmarkEnd w:id="67"/>
    </w:p>
    <w:p w14:paraId="21C608DA">
      <w:pPr>
        <w:pStyle w:val="5"/>
        <w:tabs>
          <w:tab w:val="center" w:pos="5365"/>
        </w:tabs>
        <w:spacing w:before="100"/>
        <w:ind w:left="1308"/>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的区域入侵设置界面如下图所示：</w:t>
      </w:r>
    </w:p>
    <w:p w14:paraId="18C8B658">
      <w:pPr>
        <w:pStyle w:val="5"/>
        <w:ind w:left="1536"/>
        <w:jc w:val="both"/>
      </w:pPr>
      <w:r>
        <w:rPr>
          <w:rFonts w:hint="eastAsia"/>
          <w:lang w:val="en-US" w:eastAsia="zh-CN"/>
        </w:rPr>
        <w:t xml:space="preserve">     </w:t>
      </w:r>
      <w:r>
        <w:drawing>
          <wp:inline distT="0" distB="0" distL="114300" distR="114300">
            <wp:extent cx="4281805" cy="5668645"/>
            <wp:effectExtent l="0" t="0" r="4445" b="8255"/>
            <wp:docPr id="48" name="图片 4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无标题"/>
                    <pic:cNvPicPr>
                      <a:picLocks noChangeAspect="1"/>
                    </pic:cNvPicPr>
                  </pic:nvPicPr>
                  <pic:blipFill>
                    <a:blip r:embed="rId51"/>
                    <a:stretch>
                      <a:fillRect/>
                    </a:stretch>
                  </pic:blipFill>
                  <pic:spPr>
                    <a:xfrm>
                      <a:off x="0" y="0"/>
                      <a:ext cx="4281805" cy="5668645"/>
                    </a:xfrm>
                    <a:prstGeom prst="rect">
                      <a:avLst/>
                    </a:prstGeom>
                  </pic:spPr>
                </pic:pic>
              </a:graphicData>
            </a:graphic>
          </wp:inline>
        </w:drawing>
      </w:r>
    </w:p>
    <w:p w14:paraId="2CCBE553">
      <w:pPr>
        <w:pStyle w:val="5"/>
        <w:spacing w:before="1"/>
        <w:rPr>
          <w:sz w:val="25"/>
        </w:rPr>
      </w:pPr>
    </w:p>
    <w:p w14:paraId="19118DAC">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启用：设置是否开启区域入侵检测功能。</w:t>
      </w:r>
    </w:p>
    <w:p w14:paraId="4062A181">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083DDB84">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目标类型：可选人形或者车形进行检测。</w:t>
      </w:r>
    </w:p>
    <w:p w14:paraId="440BCDF6">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0B9A58C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人形跟踪：启用或者不启用人形跟踪功能。</w:t>
      </w:r>
    </w:p>
    <w:p w14:paraId="1902D53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设置区域：设置欲配置规则的检测区域，支持多边形检测区域。</w:t>
      </w:r>
    </w:p>
    <w:p w14:paraId="7A51C77F">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设置检测区域：使用鼠标点击通道画面上需要划线的区域，按住鼠标左键点击画面，到合适的位置再次点击鼠标左键直到结束绘制，长宽随操作者自定义，有设置不理想的，可点擦除，重新设置区域。</w:t>
      </w:r>
      <w:r>
        <w:rPr>
          <w:sz w:val="18"/>
        </w:rPr>
        <w:t>（</w:t>
      </w:r>
      <w:r>
        <w:rPr>
          <w:rFonts w:hint="eastAsia"/>
          <w:color w:val="FF0000"/>
          <w:sz w:val="18"/>
          <w:lang w:val="en-US" w:eastAsia="zh-CN"/>
        </w:rPr>
        <w:t>支持六点画线</w:t>
      </w:r>
      <w:r>
        <w:rPr>
          <w:sz w:val="18"/>
        </w:rPr>
        <w:t>）</w:t>
      </w:r>
    </w:p>
    <w:p w14:paraId="7AB29D91">
      <w:pPr>
        <w:numPr>
          <w:ilvl w:val="3"/>
          <w:numId w:val="7"/>
        </w:numPr>
        <w:bidi w:val="0"/>
      </w:pPr>
      <w:r>
        <w:rPr>
          <w:rFonts w:hint="eastAsia" w:ascii="Segoe UI" w:eastAsia="Segoe UI" w:cs="宋体"/>
          <w:spacing w:val="40"/>
          <w:sz w:val="20"/>
          <w:szCs w:val="20"/>
          <w:lang w:val="en-US" w:eastAsia="zh-CN" w:bidi="ar-SA"/>
        </w:rPr>
        <w:t>绘制全屏检测：点击按钮一键全屏绘制检测区域。</w:t>
      </w:r>
    </w:p>
    <w:p w14:paraId="66AE4439">
      <w:pPr>
        <w:numPr>
          <w:ilvl w:val="0"/>
          <w:numId w:val="0"/>
        </w:numPr>
        <w:bidi w:val="0"/>
        <w:ind w:left="1305" w:leftChars="0" w:right="0" w:rightChars="0"/>
      </w:pPr>
      <w:r>
        <w:rPr>
          <w:rFonts w:hint="eastAsia" w:ascii="Segoe UI" w:eastAsia="Segoe UI" w:cs="宋体"/>
          <w:spacing w:val="40"/>
          <w:sz w:val="20"/>
          <w:szCs w:val="20"/>
          <w:lang w:val="en-US" w:eastAsia="zh-CN" w:bidi="ar-SA"/>
        </w:rPr>
        <w:t xml:space="preserve">         </w:t>
      </w:r>
      <w:r>
        <w:drawing>
          <wp:inline distT="0" distB="0" distL="114300" distR="114300">
            <wp:extent cx="3834765" cy="2368550"/>
            <wp:effectExtent l="0" t="0" r="13335" b="1270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52"/>
                    <a:stretch>
                      <a:fillRect/>
                    </a:stretch>
                  </pic:blipFill>
                  <pic:spPr>
                    <a:xfrm>
                      <a:off x="0" y="0"/>
                      <a:ext cx="3834765" cy="2368550"/>
                    </a:xfrm>
                    <a:prstGeom prst="rect">
                      <a:avLst/>
                    </a:prstGeom>
                    <a:noFill/>
                    <a:ln>
                      <a:noFill/>
                    </a:ln>
                  </pic:spPr>
                </pic:pic>
              </a:graphicData>
            </a:graphic>
          </wp:inline>
        </w:drawing>
      </w:r>
    </w:p>
    <w:p w14:paraId="01CFB340">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08489DAB">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0725000E">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014E5A2F">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52B46EA1">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73005D31">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293BA5C8">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278CC3A9">
      <w:pPr>
        <w:bidi w:val="0"/>
        <w:jc w:val="center"/>
      </w:pPr>
      <w:r>
        <w:rPr>
          <w:rFonts w:hint="eastAsia"/>
          <w:lang w:val="en-US" w:eastAsia="zh-CN"/>
        </w:rPr>
        <w:t xml:space="preserve">  </w:t>
      </w:r>
      <w:r>
        <w:drawing>
          <wp:inline distT="0" distB="0" distL="114300" distR="114300">
            <wp:extent cx="4257675" cy="2174875"/>
            <wp:effectExtent l="0" t="0" r="9525" b="15875"/>
            <wp:docPr id="10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1"/>
                    <pic:cNvPicPr>
                      <a:picLocks noChangeAspect="1"/>
                    </pic:cNvPicPr>
                  </pic:nvPicPr>
                  <pic:blipFill>
                    <a:blip r:embed="rId53"/>
                    <a:stretch>
                      <a:fillRect/>
                    </a:stretch>
                  </pic:blipFill>
                  <pic:spPr>
                    <a:xfrm>
                      <a:off x="0" y="0"/>
                      <a:ext cx="4257675" cy="2174875"/>
                    </a:xfrm>
                    <a:prstGeom prst="rect">
                      <a:avLst/>
                    </a:prstGeom>
                    <a:noFill/>
                    <a:ln>
                      <a:noFill/>
                    </a:ln>
                  </pic:spPr>
                </pic:pic>
              </a:graphicData>
            </a:graphic>
          </wp:inline>
        </w:drawing>
      </w:r>
    </w:p>
    <w:p w14:paraId="3A7883C0">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4D3A94B2">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5380D3F4">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00DB5B89">
      <w:pPr>
        <w:bidi w:val="0"/>
        <w:jc w:val="center"/>
      </w:pPr>
      <w:r>
        <w:drawing>
          <wp:inline distT="0" distB="0" distL="114300" distR="114300">
            <wp:extent cx="3792855" cy="2466340"/>
            <wp:effectExtent l="0" t="0" r="17145" b="10160"/>
            <wp:docPr id="1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2"/>
                    <pic:cNvPicPr>
                      <a:picLocks noChangeAspect="1"/>
                    </pic:cNvPicPr>
                  </pic:nvPicPr>
                  <pic:blipFill>
                    <a:blip r:embed="rId54"/>
                    <a:stretch>
                      <a:fillRect/>
                    </a:stretch>
                  </pic:blipFill>
                  <pic:spPr>
                    <a:xfrm>
                      <a:off x="0" y="0"/>
                      <a:ext cx="3792855" cy="2466340"/>
                    </a:xfrm>
                    <a:prstGeom prst="rect">
                      <a:avLst/>
                    </a:prstGeom>
                    <a:noFill/>
                    <a:ln>
                      <a:noFill/>
                    </a:ln>
                  </pic:spPr>
                </pic:pic>
              </a:graphicData>
            </a:graphic>
          </wp:inline>
        </w:drawing>
      </w:r>
    </w:p>
    <w:p w14:paraId="392868DD">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区域入侵产生</w:t>
      </w:r>
      <w:r>
        <w:rPr>
          <w:rFonts w:ascii="Segoe UI" w:hAnsi="宋体" w:eastAsia="Segoe UI" w:cs="宋体"/>
          <w:spacing w:val="40"/>
          <w:sz w:val="20"/>
          <w:szCs w:val="20"/>
          <w:lang w:val="en-US" w:eastAsia="zh-CN" w:bidi="ar-SA"/>
        </w:rPr>
        <w:t>报警相关提示音。</w:t>
      </w:r>
    </w:p>
    <w:p w14:paraId="473686DB">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083ACF5C">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4E6FFCA6">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7D9DAAFF">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2AE1BA5B">
      <w:pPr>
        <w:pStyle w:val="18"/>
        <w:numPr>
          <w:ilvl w:val="0"/>
          <w:numId w:val="0"/>
        </w:numPr>
        <w:tabs>
          <w:tab w:val="left" w:pos="1787"/>
          <w:tab w:val="left" w:pos="1788"/>
        </w:tabs>
        <w:spacing w:before="79" w:after="0" w:line="240" w:lineRule="auto"/>
        <w:ind w:left="1368" w:leftChars="0" w:right="0" w:rightChars="0"/>
        <w:jc w:val="both"/>
      </w:pPr>
    </w:p>
    <w:p w14:paraId="650B930B">
      <w:pPr>
        <w:pStyle w:val="5"/>
        <w:spacing w:before="10"/>
        <w:rPr>
          <w:sz w:val="25"/>
        </w:rPr>
      </w:pPr>
    </w:p>
    <w:p w14:paraId="1024CA77">
      <w:pPr>
        <w:pStyle w:val="3"/>
        <w:numPr>
          <w:ilvl w:val="0"/>
          <w:numId w:val="0"/>
        </w:numPr>
        <w:tabs>
          <w:tab w:val="left" w:pos="1634"/>
          <w:tab w:val="left" w:pos="1635"/>
        </w:tabs>
        <w:spacing w:before="0" w:after="0" w:line="240" w:lineRule="auto"/>
        <w:ind w:left="673" w:leftChars="0" w:right="0" w:rightChars="0"/>
        <w:jc w:val="left"/>
        <w:rPr>
          <w:b/>
          <w:bCs/>
        </w:rPr>
      </w:pPr>
      <w:bookmarkStart w:id="68" w:name="4.6.13 网络设置"/>
      <w:bookmarkEnd w:id="68"/>
      <w:bookmarkStart w:id="69" w:name="_Toc169"/>
      <w:r>
        <w:rPr>
          <w:rFonts w:hint="eastAsia"/>
          <w:b/>
          <w:bCs/>
          <w:lang w:val="en-US" w:eastAsia="zh-CN"/>
        </w:rPr>
        <w:t>4.6.13 越界检测</w:t>
      </w:r>
      <w:bookmarkEnd w:id="69"/>
    </w:p>
    <w:p w14:paraId="6FD93DCE">
      <w:pPr>
        <w:bidi w:val="0"/>
      </w:pPr>
      <w:r>
        <w:rPr>
          <w:rFonts w:hint="eastAsia"/>
          <w:b/>
          <w:bCs/>
          <w:lang w:val="en-US" w:eastAsia="zh-CN"/>
        </w:rPr>
        <w:t xml:space="preserve">                </w:t>
      </w:r>
      <w:r>
        <w:rPr>
          <w:rFonts w:hint="eastAsia" w:ascii="宋体" w:hAnsi="宋体" w:eastAsia="宋体" w:cs="宋体"/>
          <w:sz w:val="20"/>
          <w:szCs w:val="22"/>
          <w:lang w:val="en-US" w:eastAsia="zh-CN" w:bidi="ar-SA"/>
        </w:rPr>
        <w:t xml:space="preserve"> IP Camera 的越界检测设置界面如下图所示：</w:t>
      </w:r>
    </w:p>
    <w:p w14:paraId="577EF948">
      <w:pPr>
        <w:bidi w:val="0"/>
        <w:jc w:val="center"/>
      </w:pPr>
      <w:r>
        <w:drawing>
          <wp:inline distT="0" distB="0" distL="114300" distR="114300">
            <wp:extent cx="4595495" cy="5433060"/>
            <wp:effectExtent l="0" t="0" r="14605" b="152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5"/>
                    <a:stretch>
                      <a:fillRect/>
                    </a:stretch>
                  </pic:blipFill>
                  <pic:spPr>
                    <a:xfrm>
                      <a:off x="0" y="0"/>
                      <a:ext cx="4595495" cy="5433060"/>
                    </a:xfrm>
                    <a:prstGeom prst="rect">
                      <a:avLst/>
                    </a:prstGeom>
                    <a:noFill/>
                    <a:ln>
                      <a:noFill/>
                    </a:ln>
                  </pic:spPr>
                </pic:pic>
              </a:graphicData>
            </a:graphic>
          </wp:inline>
        </w:drawing>
      </w:r>
    </w:p>
    <w:p w14:paraId="05E860C7">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启用：设置是否开启越界检测功能。</w:t>
      </w:r>
    </w:p>
    <w:p w14:paraId="414DACA4">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738274BC">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目标类型：可选人形或者车形进行检测。</w:t>
      </w:r>
    </w:p>
    <w:p w14:paraId="17EE0C97">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4EA2E7BB">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设置区域：设置欲配置规则的检测区域</w:t>
      </w:r>
    </w:p>
    <w:p w14:paraId="42C02CBC">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设置检测区域：使用鼠标点击通道画面上需要划线的区域，按住鼠标左键点击画面，到合适的位置再次点击鼠标左键结束绘制，长度随操作者自定义，有设置不理想的，可点擦除，重新设置区域。</w:t>
      </w:r>
    </w:p>
    <w:p w14:paraId="60916186">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切换方向：点击切换方向按钮更改检测位置。</w:t>
      </w:r>
    </w:p>
    <w:p w14:paraId="2A1CC41B">
      <w:pPr>
        <w:bidi w:val="0"/>
        <w:jc w:val="center"/>
      </w:pPr>
      <w:r>
        <w:drawing>
          <wp:inline distT="0" distB="0" distL="114300" distR="114300">
            <wp:extent cx="4274820" cy="2634615"/>
            <wp:effectExtent l="0" t="0" r="11430" b="1333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56"/>
                    <a:stretch>
                      <a:fillRect/>
                    </a:stretch>
                  </pic:blipFill>
                  <pic:spPr>
                    <a:xfrm>
                      <a:off x="0" y="0"/>
                      <a:ext cx="4274820" cy="2634615"/>
                    </a:xfrm>
                    <a:prstGeom prst="rect">
                      <a:avLst/>
                    </a:prstGeom>
                    <a:noFill/>
                    <a:ln>
                      <a:noFill/>
                    </a:ln>
                  </pic:spPr>
                </pic:pic>
              </a:graphicData>
            </a:graphic>
          </wp:inline>
        </w:drawing>
      </w:r>
    </w:p>
    <w:p w14:paraId="15131A4A">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26B8B40B">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3ECC746A">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7765B132">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5167DF93">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77D1FEF9">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00A3ADCE">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503BFBB5">
      <w:pPr>
        <w:bidi w:val="0"/>
        <w:jc w:val="center"/>
      </w:pPr>
      <w:r>
        <w:drawing>
          <wp:inline distT="0" distB="0" distL="114300" distR="114300">
            <wp:extent cx="3851910" cy="1967865"/>
            <wp:effectExtent l="0" t="0" r="15240" b="13335"/>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1"/>
                    </pic:cNvPicPr>
                  </pic:nvPicPr>
                  <pic:blipFill>
                    <a:blip r:embed="rId57"/>
                    <a:stretch>
                      <a:fillRect/>
                    </a:stretch>
                  </pic:blipFill>
                  <pic:spPr>
                    <a:xfrm>
                      <a:off x="0" y="0"/>
                      <a:ext cx="3851910" cy="1967865"/>
                    </a:xfrm>
                    <a:prstGeom prst="rect">
                      <a:avLst/>
                    </a:prstGeom>
                    <a:noFill/>
                    <a:ln>
                      <a:noFill/>
                    </a:ln>
                  </pic:spPr>
                </pic:pic>
              </a:graphicData>
            </a:graphic>
          </wp:inline>
        </w:drawing>
      </w:r>
    </w:p>
    <w:p w14:paraId="13EF1C29">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06D1C1A7">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11DAE1D6">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393A1B35">
      <w:pPr>
        <w:bidi w:val="0"/>
        <w:jc w:val="center"/>
      </w:pPr>
      <w:r>
        <w:drawing>
          <wp:inline distT="0" distB="0" distL="114300" distR="114300">
            <wp:extent cx="3289935" cy="2150110"/>
            <wp:effectExtent l="0" t="0" r="5715" b="2540"/>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pic:cNvPicPr>
                  </pic:nvPicPr>
                  <pic:blipFill>
                    <a:blip r:embed="rId58"/>
                    <a:stretch>
                      <a:fillRect/>
                    </a:stretch>
                  </pic:blipFill>
                  <pic:spPr>
                    <a:xfrm>
                      <a:off x="0" y="0"/>
                      <a:ext cx="3289935" cy="2150110"/>
                    </a:xfrm>
                    <a:prstGeom prst="rect">
                      <a:avLst/>
                    </a:prstGeom>
                    <a:noFill/>
                    <a:ln>
                      <a:noFill/>
                    </a:ln>
                  </pic:spPr>
                </pic:pic>
              </a:graphicData>
            </a:graphic>
          </wp:inline>
        </w:drawing>
      </w:r>
    </w:p>
    <w:p w14:paraId="6EDC9C4B">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越界检测产生</w:t>
      </w:r>
      <w:r>
        <w:rPr>
          <w:rFonts w:ascii="Segoe UI" w:hAnsi="宋体" w:eastAsia="Segoe UI" w:cs="宋体"/>
          <w:spacing w:val="40"/>
          <w:sz w:val="20"/>
          <w:szCs w:val="20"/>
          <w:lang w:val="en-US" w:eastAsia="zh-CN" w:bidi="ar-SA"/>
        </w:rPr>
        <w:t>报警相关提示音。</w:t>
      </w:r>
    </w:p>
    <w:p w14:paraId="2FA300BE">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055169D4">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2640E214">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27D5D7B3">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75FBB091">
      <w:pPr>
        <w:pStyle w:val="5"/>
        <w:tabs>
          <w:tab w:val="left" w:pos="8109"/>
        </w:tabs>
        <w:spacing w:before="161"/>
        <w:ind w:left="1888"/>
        <w:rPr>
          <w:rFonts w:ascii="Segoe UI" w:hAnsi="宋体" w:eastAsia="Segoe UI" w:cs="宋体"/>
          <w:spacing w:val="40"/>
          <w:sz w:val="20"/>
          <w:szCs w:val="20"/>
          <w:lang w:val="en-US" w:eastAsia="zh-CN" w:bidi="ar-SA"/>
        </w:rPr>
      </w:pPr>
    </w:p>
    <w:p w14:paraId="6713BC49">
      <w:pPr>
        <w:pStyle w:val="3"/>
        <w:numPr>
          <w:ilvl w:val="0"/>
          <w:numId w:val="0"/>
        </w:numPr>
        <w:tabs>
          <w:tab w:val="left" w:pos="1634"/>
          <w:tab w:val="left" w:pos="1635"/>
        </w:tabs>
        <w:spacing w:before="0" w:after="0" w:line="240" w:lineRule="auto"/>
        <w:ind w:left="673" w:leftChars="0" w:right="0" w:rightChars="0"/>
        <w:jc w:val="both"/>
        <w:outlineLvl w:val="9"/>
        <w:rPr>
          <w:rFonts w:hint="default"/>
          <w:lang w:val="en-US" w:eastAsia="zh-CN"/>
        </w:rPr>
      </w:pPr>
    </w:p>
    <w:p w14:paraId="52352C05">
      <w:pPr>
        <w:pStyle w:val="3"/>
        <w:numPr>
          <w:ilvl w:val="0"/>
          <w:numId w:val="0"/>
        </w:numPr>
        <w:tabs>
          <w:tab w:val="left" w:pos="1634"/>
          <w:tab w:val="left" w:pos="1635"/>
        </w:tabs>
        <w:spacing w:before="0" w:after="0" w:line="240" w:lineRule="auto"/>
        <w:ind w:left="673" w:leftChars="0" w:right="0" w:rightChars="0"/>
        <w:jc w:val="left"/>
        <w:rPr>
          <w:rFonts w:hint="eastAsia"/>
          <w:b/>
          <w:bCs/>
          <w:lang w:val="en-US" w:eastAsia="zh-CN"/>
        </w:rPr>
      </w:pPr>
      <w:bookmarkStart w:id="70" w:name="_Toc32021"/>
      <w:r>
        <w:rPr>
          <w:rFonts w:hint="eastAsia"/>
          <w:b/>
          <w:bCs/>
          <w:lang w:val="en-US" w:eastAsia="zh-CN"/>
        </w:rPr>
        <w:t>4.6.14 人员逗留</w:t>
      </w:r>
      <w:bookmarkEnd w:id="70"/>
    </w:p>
    <w:p w14:paraId="43E61E9A">
      <w:pPr>
        <w:pStyle w:val="5"/>
        <w:spacing w:before="178"/>
        <w:ind w:left="1766"/>
      </w:pPr>
      <w:r>
        <w:rPr>
          <w:rFonts w:hint="eastAsia"/>
          <w:b/>
          <w:bCs/>
          <w:lang w:val="en-US" w:eastAsia="zh-CN"/>
        </w:rPr>
        <w:t xml:space="preserve">  </w:t>
      </w:r>
      <w:r>
        <w:rPr>
          <w:rFonts w:hint="eastAsia" w:ascii="宋体" w:hAnsi="宋体" w:eastAsia="宋体" w:cs="宋体"/>
          <w:sz w:val="20"/>
          <w:szCs w:val="22"/>
          <w:lang w:val="en-US" w:eastAsia="zh-CN" w:bidi="ar-SA"/>
        </w:rPr>
        <w:t xml:space="preserve">  IP Camera 的人员逗留设置界面如下图所示：</w:t>
      </w:r>
    </w:p>
    <w:p w14:paraId="42D194A1">
      <w:pPr>
        <w:pStyle w:val="3"/>
        <w:numPr>
          <w:ilvl w:val="0"/>
          <w:numId w:val="0"/>
        </w:numPr>
        <w:tabs>
          <w:tab w:val="left" w:pos="1634"/>
          <w:tab w:val="left" w:pos="1635"/>
        </w:tabs>
        <w:spacing w:before="0" w:after="0" w:line="240" w:lineRule="auto"/>
        <w:ind w:right="0" w:rightChars="0"/>
        <w:jc w:val="left"/>
        <w:outlineLvl w:val="9"/>
        <w:rPr>
          <w:rFonts w:hint="default"/>
          <w:b/>
          <w:bCs/>
          <w:lang w:val="en-US" w:eastAsia="zh-CN"/>
        </w:rPr>
      </w:pPr>
    </w:p>
    <w:p w14:paraId="34E49363">
      <w:pPr>
        <w:bidi w:val="0"/>
        <w:jc w:val="center"/>
      </w:pPr>
      <w:r>
        <w:drawing>
          <wp:inline distT="0" distB="0" distL="114300" distR="114300">
            <wp:extent cx="4764405" cy="5669915"/>
            <wp:effectExtent l="0" t="0" r="17145" b="698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59"/>
                    <a:stretch>
                      <a:fillRect/>
                    </a:stretch>
                  </pic:blipFill>
                  <pic:spPr>
                    <a:xfrm>
                      <a:off x="0" y="0"/>
                      <a:ext cx="4764405" cy="5669915"/>
                    </a:xfrm>
                    <a:prstGeom prst="rect">
                      <a:avLst/>
                    </a:prstGeom>
                    <a:noFill/>
                    <a:ln>
                      <a:noFill/>
                    </a:ln>
                  </pic:spPr>
                </pic:pic>
              </a:graphicData>
            </a:graphic>
          </wp:inline>
        </w:drawing>
      </w:r>
    </w:p>
    <w:p w14:paraId="25F26053">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启用：设置是否开启区域人员逗留检测功能。</w:t>
      </w:r>
    </w:p>
    <w:p w14:paraId="76772C21">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5E311EE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逗留时间：填写范围【10，3600】，默认显示10秒。</w:t>
      </w:r>
    </w:p>
    <w:p w14:paraId="2FDB77E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29B44299">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设置区域：设置欲配置规则的检测区域，支持多边形检测区域。</w:t>
      </w:r>
    </w:p>
    <w:p w14:paraId="21720FA4">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设置检测区域：使用鼠标点击通道画面上需要划线的区域，按住鼠标左键点击画面，到合适的位置再次点击鼠标左键直到结束绘制，长宽随操作者自定义，有设置不理想的，可点擦除，重新设置区域。</w:t>
      </w:r>
      <w:r>
        <w:rPr>
          <w:sz w:val="18"/>
        </w:rPr>
        <w:t>（</w:t>
      </w:r>
      <w:r>
        <w:rPr>
          <w:rFonts w:hint="eastAsia"/>
          <w:color w:val="FF0000"/>
          <w:sz w:val="18"/>
          <w:lang w:val="en-US" w:eastAsia="zh-CN"/>
        </w:rPr>
        <w:t>支持六点画线</w:t>
      </w:r>
      <w:r>
        <w:rPr>
          <w:sz w:val="18"/>
        </w:rPr>
        <w:t>）</w:t>
      </w:r>
    </w:p>
    <w:p w14:paraId="33AAA1B8">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绘制全屏检测：点击按钮一键全屏绘制检测区域。</w:t>
      </w:r>
    </w:p>
    <w:p w14:paraId="1A6CE0EF">
      <w:pPr>
        <w:bidi w:val="0"/>
        <w:jc w:val="center"/>
      </w:pPr>
      <w:r>
        <w:drawing>
          <wp:inline distT="0" distB="0" distL="114300" distR="114300">
            <wp:extent cx="3675380" cy="2299970"/>
            <wp:effectExtent l="0" t="0" r="1270" b="508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60"/>
                    <a:stretch>
                      <a:fillRect/>
                    </a:stretch>
                  </pic:blipFill>
                  <pic:spPr>
                    <a:xfrm>
                      <a:off x="0" y="0"/>
                      <a:ext cx="3675380" cy="2299970"/>
                    </a:xfrm>
                    <a:prstGeom prst="rect">
                      <a:avLst/>
                    </a:prstGeom>
                    <a:noFill/>
                    <a:ln>
                      <a:noFill/>
                    </a:ln>
                  </pic:spPr>
                </pic:pic>
              </a:graphicData>
            </a:graphic>
          </wp:inline>
        </w:drawing>
      </w:r>
    </w:p>
    <w:p w14:paraId="41C32A1E">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65562EB3">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640B1041">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0BC3FF84">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058A0F83">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438C5AC8">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1F6A7586">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4AD17D1D">
      <w:pPr>
        <w:bidi w:val="0"/>
        <w:jc w:val="center"/>
      </w:pPr>
      <w:r>
        <w:drawing>
          <wp:inline distT="0" distB="0" distL="114300" distR="114300">
            <wp:extent cx="4075430" cy="2102485"/>
            <wp:effectExtent l="0" t="0" r="1270" b="12065"/>
            <wp:docPr id="1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
                    <pic:cNvPicPr>
                      <a:picLocks noChangeAspect="1"/>
                    </pic:cNvPicPr>
                  </pic:nvPicPr>
                  <pic:blipFill>
                    <a:blip r:embed="rId61"/>
                    <a:stretch>
                      <a:fillRect/>
                    </a:stretch>
                  </pic:blipFill>
                  <pic:spPr>
                    <a:xfrm>
                      <a:off x="0" y="0"/>
                      <a:ext cx="4075430" cy="2102485"/>
                    </a:xfrm>
                    <a:prstGeom prst="rect">
                      <a:avLst/>
                    </a:prstGeom>
                    <a:noFill/>
                    <a:ln>
                      <a:noFill/>
                    </a:ln>
                  </pic:spPr>
                </pic:pic>
              </a:graphicData>
            </a:graphic>
          </wp:inline>
        </w:drawing>
      </w:r>
    </w:p>
    <w:p w14:paraId="1E59261D">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0528AF76">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761EA74B">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74C1822F">
      <w:pPr>
        <w:bidi w:val="0"/>
        <w:jc w:val="center"/>
      </w:pPr>
      <w:r>
        <w:drawing>
          <wp:inline distT="0" distB="0" distL="114300" distR="114300">
            <wp:extent cx="3398520" cy="2211705"/>
            <wp:effectExtent l="0" t="0" r="11430" b="17145"/>
            <wp:docPr id="1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6"/>
                    <pic:cNvPicPr>
                      <a:picLocks noChangeAspect="1"/>
                    </pic:cNvPicPr>
                  </pic:nvPicPr>
                  <pic:blipFill>
                    <a:blip r:embed="rId62"/>
                    <a:stretch>
                      <a:fillRect/>
                    </a:stretch>
                  </pic:blipFill>
                  <pic:spPr>
                    <a:xfrm>
                      <a:off x="0" y="0"/>
                      <a:ext cx="3398520" cy="2211705"/>
                    </a:xfrm>
                    <a:prstGeom prst="rect">
                      <a:avLst/>
                    </a:prstGeom>
                    <a:noFill/>
                    <a:ln>
                      <a:noFill/>
                    </a:ln>
                  </pic:spPr>
                </pic:pic>
              </a:graphicData>
            </a:graphic>
          </wp:inline>
        </w:drawing>
      </w:r>
    </w:p>
    <w:p w14:paraId="11069F37">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人员逗留产生</w:t>
      </w:r>
      <w:r>
        <w:rPr>
          <w:rFonts w:ascii="Segoe UI" w:hAnsi="宋体" w:eastAsia="Segoe UI" w:cs="宋体"/>
          <w:spacing w:val="40"/>
          <w:sz w:val="20"/>
          <w:szCs w:val="20"/>
          <w:lang w:val="en-US" w:eastAsia="zh-CN" w:bidi="ar-SA"/>
        </w:rPr>
        <w:t>报警相关提示音。</w:t>
      </w:r>
    </w:p>
    <w:p w14:paraId="44F00858">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1B3EF18D">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217187DA">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155E2A69">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6596B603">
      <w:pPr>
        <w:pStyle w:val="3"/>
        <w:numPr>
          <w:ilvl w:val="0"/>
          <w:numId w:val="0"/>
        </w:numPr>
        <w:tabs>
          <w:tab w:val="left" w:pos="1634"/>
          <w:tab w:val="left" w:pos="1635"/>
        </w:tabs>
        <w:spacing w:before="0" w:after="0" w:line="240" w:lineRule="auto"/>
        <w:ind w:right="0" w:rightChars="0"/>
        <w:jc w:val="left"/>
        <w:outlineLvl w:val="9"/>
        <w:rPr>
          <w:rFonts w:hint="eastAsia"/>
          <w:lang w:val="en-US" w:eastAsia="zh-CN"/>
        </w:rPr>
      </w:pPr>
    </w:p>
    <w:p w14:paraId="66DF1222">
      <w:pPr>
        <w:pStyle w:val="3"/>
        <w:numPr>
          <w:ilvl w:val="0"/>
          <w:numId w:val="0"/>
        </w:numPr>
        <w:tabs>
          <w:tab w:val="left" w:pos="1634"/>
          <w:tab w:val="left" w:pos="1635"/>
        </w:tabs>
        <w:spacing w:before="0" w:after="0" w:line="240" w:lineRule="auto"/>
        <w:ind w:right="0" w:rightChars="0"/>
        <w:jc w:val="left"/>
        <w:outlineLvl w:val="9"/>
        <w:rPr>
          <w:rFonts w:hint="eastAsia"/>
          <w:b/>
          <w:bCs/>
          <w:lang w:val="en-US" w:eastAsia="zh-CN"/>
        </w:rPr>
      </w:pPr>
    </w:p>
    <w:p w14:paraId="28DA005A">
      <w:pPr>
        <w:pStyle w:val="3"/>
        <w:numPr>
          <w:ilvl w:val="0"/>
          <w:numId w:val="0"/>
        </w:numPr>
        <w:tabs>
          <w:tab w:val="left" w:pos="1634"/>
          <w:tab w:val="left" w:pos="1635"/>
        </w:tabs>
        <w:spacing w:before="0" w:after="0" w:line="240" w:lineRule="auto"/>
        <w:ind w:left="673" w:leftChars="0" w:right="0" w:rightChars="0"/>
        <w:jc w:val="left"/>
        <w:rPr>
          <w:b/>
          <w:bCs/>
        </w:rPr>
      </w:pPr>
      <w:bookmarkStart w:id="71" w:name="_Toc31207"/>
      <w:r>
        <w:rPr>
          <w:rFonts w:hint="eastAsia"/>
          <w:b/>
          <w:bCs/>
          <w:lang w:val="en-US" w:eastAsia="zh-CN"/>
        </w:rPr>
        <w:t>4.6.15 人员离岗</w:t>
      </w:r>
      <w:bookmarkEnd w:id="71"/>
    </w:p>
    <w:p w14:paraId="3B60D899">
      <w:pPr>
        <w:pStyle w:val="5"/>
        <w:spacing w:before="178"/>
        <w:ind w:firstLine="1200" w:firstLineChars="600"/>
      </w:pPr>
      <w:r>
        <w:rPr>
          <w:rFonts w:hint="eastAsia" w:ascii="宋体" w:hAnsi="宋体" w:eastAsia="宋体" w:cs="宋体"/>
          <w:sz w:val="20"/>
          <w:szCs w:val="22"/>
          <w:lang w:val="en-US" w:eastAsia="zh-CN" w:bidi="ar-SA"/>
        </w:rPr>
        <w:t xml:space="preserve"> IP Camera 的人员离岗设置界面如下图所示：</w:t>
      </w:r>
    </w:p>
    <w:p w14:paraId="3556DEEB">
      <w:pPr>
        <w:pStyle w:val="3"/>
        <w:numPr>
          <w:ilvl w:val="0"/>
          <w:numId w:val="0"/>
        </w:numPr>
        <w:tabs>
          <w:tab w:val="left" w:pos="1634"/>
          <w:tab w:val="left" w:pos="1635"/>
        </w:tabs>
        <w:spacing w:before="0" w:after="0" w:line="240" w:lineRule="auto"/>
        <w:ind w:left="673" w:leftChars="0" w:right="0" w:rightChars="0"/>
        <w:jc w:val="left"/>
        <w:outlineLvl w:val="9"/>
        <w:rPr>
          <w:rFonts w:hint="default"/>
          <w:b/>
          <w:bCs/>
          <w:lang w:val="en-US"/>
        </w:rPr>
      </w:pPr>
    </w:p>
    <w:p w14:paraId="2E3AD598">
      <w:pPr>
        <w:bidi w:val="0"/>
        <w:jc w:val="center"/>
      </w:pPr>
      <w:r>
        <w:drawing>
          <wp:inline distT="0" distB="0" distL="114300" distR="114300">
            <wp:extent cx="4734560" cy="6240145"/>
            <wp:effectExtent l="0" t="0" r="8890" b="825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63"/>
                    <a:stretch>
                      <a:fillRect/>
                    </a:stretch>
                  </pic:blipFill>
                  <pic:spPr>
                    <a:xfrm>
                      <a:off x="0" y="0"/>
                      <a:ext cx="4734560" cy="6240145"/>
                    </a:xfrm>
                    <a:prstGeom prst="rect">
                      <a:avLst/>
                    </a:prstGeom>
                    <a:noFill/>
                    <a:ln>
                      <a:noFill/>
                    </a:ln>
                  </pic:spPr>
                </pic:pic>
              </a:graphicData>
            </a:graphic>
          </wp:inline>
        </w:drawing>
      </w:r>
    </w:p>
    <w:p w14:paraId="51311EDD">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启用：设置是否开启区域人员离岗检测功能。</w:t>
      </w:r>
    </w:p>
    <w:p w14:paraId="6493441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7DE1B0D9">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离岗时间：填写范围【10，3600】，默认显示60秒。</w:t>
      </w:r>
    </w:p>
    <w:p w14:paraId="102C0BA8">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最少在岗人数：可选1/2/3三种参数保存。</w:t>
      </w:r>
    </w:p>
    <w:p w14:paraId="5DCB21AA">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02F38E30">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设置区域：设置欲配置规则的检测区域，支持多边形检测区域。</w:t>
      </w:r>
    </w:p>
    <w:p w14:paraId="376AF559">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设置检测区域：使用鼠标点击通道画面上需要划线的区域，按住鼠标左键点击画面，到合适的位置再次点击鼠标左键直到结束绘制，长宽随操作者自定义，有设置不理想的，可点擦除，重新设置区域。</w:t>
      </w:r>
      <w:r>
        <w:rPr>
          <w:sz w:val="18"/>
        </w:rPr>
        <w:t>（</w:t>
      </w:r>
      <w:r>
        <w:rPr>
          <w:rFonts w:hint="eastAsia"/>
          <w:color w:val="FF0000"/>
          <w:sz w:val="18"/>
          <w:lang w:val="en-US" w:eastAsia="zh-CN"/>
        </w:rPr>
        <w:t>支持六点画线</w:t>
      </w:r>
      <w:r>
        <w:rPr>
          <w:sz w:val="18"/>
        </w:rPr>
        <w:t>）</w:t>
      </w:r>
    </w:p>
    <w:p w14:paraId="77FE3BF3">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绘制全屏检测：点击按钮一键全屏绘制检测区域。</w:t>
      </w:r>
    </w:p>
    <w:p w14:paraId="4AF34E9C">
      <w:pPr>
        <w:bidi w:val="0"/>
        <w:jc w:val="center"/>
      </w:pPr>
      <w:r>
        <w:drawing>
          <wp:inline distT="0" distB="0" distL="114300" distR="114300">
            <wp:extent cx="3873500" cy="2394585"/>
            <wp:effectExtent l="0" t="0" r="12700" b="5715"/>
            <wp:docPr id="1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7"/>
                    <pic:cNvPicPr>
                      <a:picLocks noChangeAspect="1"/>
                    </pic:cNvPicPr>
                  </pic:nvPicPr>
                  <pic:blipFill>
                    <a:blip r:embed="rId64"/>
                    <a:stretch>
                      <a:fillRect/>
                    </a:stretch>
                  </pic:blipFill>
                  <pic:spPr>
                    <a:xfrm>
                      <a:off x="0" y="0"/>
                      <a:ext cx="3873500" cy="2394585"/>
                    </a:xfrm>
                    <a:prstGeom prst="rect">
                      <a:avLst/>
                    </a:prstGeom>
                    <a:noFill/>
                    <a:ln>
                      <a:noFill/>
                    </a:ln>
                  </pic:spPr>
                </pic:pic>
              </a:graphicData>
            </a:graphic>
          </wp:inline>
        </w:drawing>
      </w:r>
    </w:p>
    <w:p w14:paraId="437EA024">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4F9A19A9">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1E0F5EA3">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2713CDC6">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59BFC2E1">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0981F63D">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2E93AE17">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54C459DD">
      <w:pPr>
        <w:bidi w:val="0"/>
        <w:jc w:val="center"/>
      </w:pPr>
      <w:r>
        <w:drawing>
          <wp:inline distT="0" distB="0" distL="114300" distR="114300">
            <wp:extent cx="3977640" cy="2044065"/>
            <wp:effectExtent l="0" t="0" r="3810" b="13335"/>
            <wp:docPr id="1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8"/>
                    <pic:cNvPicPr>
                      <a:picLocks noChangeAspect="1"/>
                    </pic:cNvPicPr>
                  </pic:nvPicPr>
                  <pic:blipFill>
                    <a:blip r:embed="rId65"/>
                    <a:stretch>
                      <a:fillRect/>
                    </a:stretch>
                  </pic:blipFill>
                  <pic:spPr>
                    <a:xfrm>
                      <a:off x="0" y="0"/>
                      <a:ext cx="3977640" cy="2044065"/>
                    </a:xfrm>
                    <a:prstGeom prst="rect">
                      <a:avLst/>
                    </a:prstGeom>
                    <a:noFill/>
                    <a:ln>
                      <a:noFill/>
                    </a:ln>
                  </pic:spPr>
                </pic:pic>
              </a:graphicData>
            </a:graphic>
          </wp:inline>
        </w:drawing>
      </w:r>
    </w:p>
    <w:p w14:paraId="367D53F0">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417BCD13">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321567F6">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7C0DE48F">
      <w:pPr>
        <w:bidi w:val="0"/>
        <w:jc w:val="center"/>
        <w:rPr>
          <w:rFonts w:ascii="Segoe UI" w:hAnsi="宋体" w:eastAsia="Segoe UI" w:cs="宋体"/>
          <w:spacing w:val="40"/>
          <w:sz w:val="20"/>
          <w:szCs w:val="20"/>
          <w:lang w:val="en-US" w:eastAsia="zh-CN" w:bidi="ar-SA"/>
        </w:rPr>
      </w:pPr>
      <w:r>
        <w:drawing>
          <wp:inline distT="0" distB="0" distL="114300" distR="114300">
            <wp:extent cx="3789045" cy="2481580"/>
            <wp:effectExtent l="0" t="0" r="1905" b="13970"/>
            <wp:docPr id="11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9"/>
                    <pic:cNvPicPr>
                      <a:picLocks noChangeAspect="1"/>
                    </pic:cNvPicPr>
                  </pic:nvPicPr>
                  <pic:blipFill>
                    <a:blip r:embed="rId66"/>
                    <a:stretch>
                      <a:fillRect/>
                    </a:stretch>
                  </pic:blipFill>
                  <pic:spPr>
                    <a:xfrm>
                      <a:off x="0" y="0"/>
                      <a:ext cx="3789045" cy="2481580"/>
                    </a:xfrm>
                    <a:prstGeom prst="rect">
                      <a:avLst/>
                    </a:prstGeom>
                    <a:noFill/>
                    <a:ln>
                      <a:noFill/>
                    </a:ln>
                  </pic:spPr>
                </pic:pic>
              </a:graphicData>
            </a:graphic>
          </wp:inline>
        </w:drawing>
      </w:r>
    </w:p>
    <w:p w14:paraId="6D856217">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人员离岗产生</w:t>
      </w:r>
      <w:r>
        <w:rPr>
          <w:rFonts w:ascii="Segoe UI" w:hAnsi="宋体" w:eastAsia="Segoe UI" w:cs="宋体"/>
          <w:spacing w:val="40"/>
          <w:sz w:val="20"/>
          <w:szCs w:val="20"/>
          <w:lang w:val="en-US" w:eastAsia="zh-CN" w:bidi="ar-SA"/>
        </w:rPr>
        <w:t>报警相关提示音。</w:t>
      </w:r>
    </w:p>
    <w:p w14:paraId="2D334736">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71AEF777">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56A0D9C3">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56B52ED9">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0D94B437">
      <w:pPr>
        <w:pStyle w:val="18"/>
        <w:numPr>
          <w:ilvl w:val="0"/>
          <w:numId w:val="0"/>
        </w:numPr>
        <w:tabs>
          <w:tab w:val="left" w:pos="1787"/>
          <w:tab w:val="left" w:pos="1788"/>
        </w:tabs>
        <w:spacing w:before="146" w:after="0" w:line="240" w:lineRule="auto"/>
        <w:ind w:left="1368" w:leftChars="0" w:right="0" w:rightChars="0"/>
        <w:jc w:val="left"/>
      </w:pPr>
    </w:p>
    <w:p w14:paraId="0F416689">
      <w:pPr>
        <w:pStyle w:val="3"/>
        <w:numPr>
          <w:ilvl w:val="0"/>
          <w:numId w:val="0"/>
        </w:numPr>
        <w:tabs>
          <w:tab w:val="left" w:pos="1634"/>
          <w:tab w:val="left" w:pos="1635"/>
        </w:tabs>
        <w:spacing w:before="0" w:after="0" w:line="240" w:lineRule="auto"/>
        <w:ind w:left="673" w:leftChars="0" w:right="0" w:rightChars="0"/>
        <w:jc w:val="left"/>
        <w:outlineLvl w:val="9"/>
      </w:pPr>
    </w:p>
    <w:p w14:paraId="051A8348">
      <w:pPr>
        <w:pStyle w:val="3"/>
        <w:numPr>
          <w:ilvl w:val="0"/>
          <w:numId w:val="0"/>
        </w:numPr>
        <w:tabs>
          <w:tab w:val="left" w:pos="1634"/>
          <w:tab w:val="left" w:pos="1635"/>
        </w:tabs>
        <w:spacing w:before="0" w:after="0" w:line="240" w:lineRule="auto"/>
        <w:ind w:left="673" w:leftChars="0" w:right="0" w:rightChars="0"/>
        <w:jc w:val="left"/>
        <w:rPr>
          <w:rFonts w:hint="eastAsia"/>
          <w:b/>
          <w:bCs/>
          <w:lang w:val="en-US" w:eastAsia="zh-CN"/>
        </w:rPr>
      </w:pPr>
      <w:bookmarkStart w:id="72" w:name="_Toc6686"/>
      <w:r>
        <w:rPr>
          <w:rFonts w:hint="eastAsia"/>
          <w:b/>
          <w:bCs/>
          <w:lang w:val="en-US" w:eastAsia="zh-CN"/>
        </w:rPr>
        <w:t>4.6.16 车辆违停</w:t>
      </w:r>
      <w:bookmarkEnd w:id="72"/>
    </w:p>
    <w:p w14:paraId="328BD498">
      <w:pPr>
        <w:bidi w:val="0"/>
        <w:rPr>
          <w:rFonts w:hint="eastAsia"/>
          <w:lang w:val="en-US" w:eastAsia="zh-CN"/>
        </w:rPr>
      </w:pPr>
    </w:p>
    <w:p w14:paraId="4D9C5027">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的车辆违停设置界面如下图所示：</w:t>
      </w:r>
    </w:p>
    <w:p w14:paraId="5A324C9B">
      <w:pPr>
        <w:bidi w:val="0"/>
        <w:jc w:val="center"/>
      </w:pPr>
      <w:r>
        <w:rPr>
          <w:rFonts w:hint="eastAsia"/>
          <w:lang w:val="en-US" w:eastAsia="zh-CN"/>
        </w:rPr>
        <w:t xml:space="preserve">  </w:t>
      </w:r>
      <w:r>
        <w:drawing>
          <wp:inline distT="0" distB="0" distL="114300" distR="114300">
            <wp:extent cx="4608830" cy="5428615"/>
            <wp:effectExtent l="0" t="0" r="1270" b="6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67"/>
                    <a:stretch>
                      <a:fillRect/>
                    </a:stretch>
                  </pic:blipFill>
                  <pic:spPr>
                    <a:xfrm>
                      <a:off x="0" y="0"/>
                      <a:ext cx="4608830" cy="5428615"/>
                    </a:xfrm>
                    <a:prstGeom prst="rect">
                      <a:avLst/>
                    </a:prstGeom>
                    <a:noFill/>
                    <a:ln>
                      <a:noFill/>
                    </a:ln>
                  </pic:spPr>
                </pic:pic>
              </a:graphicData>
            </a:graphic>
          </wp:inline>
        </w:drawing>
      </w:r>
    </w:p>
    <w:p w14:paraId="744EB0D8">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启用：设置是否开启区域车辆违停检测功能。</w:t>
      </w:r>
    </w:p>
    <w:p w14:paraId="354F968E">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01A777C6">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离岗时间：填写范围【10，3600】，默认显示180秒。</w:t>
      </w:r>
    </w:p>
    <w:p w14:paraId="32EE1AB7">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079E9A7A">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检测区域：设置欲配置规则的检测区域，支持多边形检测区域。</w:t>
      </w:r>
    </w:p>
    <w:p w14:paraId="1AD86FAF">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设置检测区域：使用鼠标点击通道画面上需要划线的区域，按住鼠标左键点击画面，到合适的位置再次点击鼠标左键直到结束绘制，长宽随操作者自定义，有设置不理想的，可点擦除，重新设置区域。</w:t>
      </w:r>
      <w:r>
        <w:rPr>
          <w:sz w:val="18"/>
        </w:rPr>
        <w:t>（</w:t>
      </w:r>
      <w:r>
        <w:rPr>
          <w:rFonts w:hint="eastAsia"/>
          <w:color w:val="FF0000"/>
          <w:sz w:val="18"/>
          <w:lang w:val="en-US" w:eastAsia="zh-CN"/>
        </w:rPr>
        <w:t>支持六点画线</w:t>
      </w:r>
      <w:r>
        <w:rPr>
          <w:sz w:val="18"/>
        </w:rPr>
        <w:t>）</w:t>
      </w:r>
    </w:p>
    <w:p w14:paraId="4879E27F">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绘制全屏检测：点击按钮一键全屏绘制检测区域。</w:t>
      </w:r>
    </w:p>
    <w:p w14:paraId="76F89BC0">
      <w:pPr>
        <w:pStyle w:val="18"/>
        <w:numPr>
          <w:ilvl w:val="0"/>
          <w:numId w:val="0"/>
        </w:numPr>
        <w:tabs>
          <w:tab w:val="left" w:pos="1787"/>
          <w:tab w:val="left" w:pos="1788"/>
        </w:tabs>
        <w:spacing w:before="155" w:after="0" w:line="240" w:lineRule="auto"/>
        <w:ind w:left="1368" w:leftChars="0" w:right="0" w:rightChars="0"/>
        <w:jc w:val="left"/>
      </w:pPr>
    </w:p>
    <w:p w14:paraId="7FA1D559">
      <w:pPr>
        <w:bidi w:val="0"/>
        <w:jc w:val="center"/>
      </w:pPr>
      <w:r>
        <w:drawing>
          <wp:inline distT="0" distB="0" distL="114300" distR="114300">
            <wp:extent cx="4233545" cy="2637155"/>
            <wp:effectExtent l="0" t="0" r="14605" b="10795"/>
            <wp:docPr id="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0"/>
                    <pic:cNvPicPr>
                      <a:picLocks noChangeAspect="1"/>
                    </pic:cNvPicPr>
                  </pic:nvPicPr>
                  <pic:blipFill>
                    <a:blip r:embed="rId68"/>
                    <a:stretch>
                      <a:fillRect/>
                    </a:stretch>
                  </pic:blipFill>
                  <pic:spPr>
                    <a:xfrm>
                      <a:off x="0" y="0"/>
                      <a:ext cx="4233545" cy="2637155"/>
                    </a:xfrm>
                    <a:prstGeom prst="rect">
                      <a:avLst/>
                    </a:prstGeom>
                    <a:noFill/>
                    <a:ln>
                      <a:noFill/>
                    </a:ln>
                  </pic:spPr>
                </pic:pic>
              </a:graphicData>
            </a:graphic>
          </wp:inline>
        </w:drawing>
      </w:r>
    </w:p>
    <w:p w14:paraId="448E5AE8">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441F565C">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3572F1AE">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4EE3F748">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261B6CFE">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490DD1B9">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6C06CFF2">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040DDF84">
      <w:pPr>
        <w:pStyle w:val="18"/>
        <w:numPr>
          <w:ilvl w:val="0"/>
          <w:numId w:val="0"/>
        </w:numPr>
        <w:tabs>
          <w:tab w:val="left" w:pos="1787"/>
          <w:tab w:val="left" w:pos="1788"/>
          <w:tab w:val="left" w:pos="9034"/>
        </w:tabs>
        <w:spacing w:before="146" w:after="0" w:line="240" w:lineRule="auto"/>
        <w:ind w:left="1368" w:leftChars="0" w:right="0" w:rightChars="0"/>
        <w:jc w:val="both"/>
        <w:rPr>
          <w:rFonts w:hint="eastAsia"/>
          <w:lang w:eastAsia="zh-CN"/>
        </w:rPr>
      </w:pPr>
      <w:r>
        <w:rPr>
          <w:rFonts w:hint="eastAsia"/>
          <w:lang w:val="en-US" w:eastAsia="zh-CN"/>
        </w:rPr>
        <w:t xml:space="preserve">      </w:t>
      </w:r>
      <w:r>
        <w:drawing>
          <wp:inline distT="0" distB="0" distL="114300" distR="114300">
            <wp:extent cx="4357370" cy="2223135"/>
            <wp:effectExtent l="0" t="0" r="5080" b="5715"/>
            <wp:docPr id="11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1"/>
                    <pic:cNvPicPr>
                      <a:picLocks noChangeAspect="1"/>
                    </pic:cNvPicPr>
                  </pic:nvPicPr>
                  <pic:blipFill>
                    <a:blip r:embed="rId69"/>
                    <a:stretch>
                      <a:fillRect/>
                    </a:stretch>
                  </pic:blipFill>
                  <pic:spPr>
                    <a:xfrm>
                      <a:off x="0" y="0"/>
                      <a:ext cx="4357370" cy="2223135"/>
                    </a:xfrm>
                    <a:prstGeom prst="rect">
                      <a:avLst/>
                    </a:prstGeom>
                    <a:noFill/>
                    <a:ln>
                      <a:noFill/>
                    </a:ln>
                  </pic:spPr>
                </pic:pic>
              </a:graphicData>
            </a:graphic>
          </wp:inline>
        </w:drawing>
      </w:r>
    </w:p>
    <w:p w14:paraId="66B1EFD0">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48021E49">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16E7DDDE">
      <w:pPr>
        <w:pStyle w:val="18"/>
        <w:numPr>
          <w:ilvl w:val="3"/>
          <w:numId w:val="7"/>
        </w:numPr>
        <w:tabs>
          <w:tab w:val="left" w:pos="1787"/>
          <w:tab w:val="left" w:pos="1788"/>
        </w:tabs>
        <w:spacing w:before="146" w:after="0" w:line="240" w:lineRule="auto"/>
        <w:ind w:left="1788" w:right="0" w:hanging="420"/>
        <w:jc w:val="left"/>
        <w:rPr>
          <w:rFonts w:hint="eastAsia"/>
          <w:lang w:eastAsia="zh-CN"/>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7896DD8C">
      <w:pPr>
        <w:bidi w:val="0"/>
        <w:jc w:val="center"/>
      </w:pPr>
      <w:r>
        <w:drawing>
          <wp:inline distT="0" distB="0" distL="114300" distR="114300">
            <wp:extent cx="4441825" cy="2896870"/>
            <wp:effectExtent l="0" t="0" r="15875" b="17780"/>
            <wp:docPr id="1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2"/>
                    <pic:cNvPicPr>
                      <a:picLocks noChangeAspect="1"/>
                    </pic:cNvPicPr>
                  </pic:nvPicPr>
                  <pic:blipFill>
                    <a:blip r:embed="rId70"/>
                    <a:stretch>
                      <a:fillRect/>
                    </a:stretch>
                  </pic:blipFill>
                  <pic:spPr>
                    <a:xfrm>
                      <a:off x="0" y="0"/>
                      <a:ext cx="4441825" cy="2896870"/>
                    </a:xfrm>
                    <a:prstGeom prst="rect">
                      <a:avLst/>
                    </a:prstGeom>
                    <a:noFill/>
                    <a:ln>
                      <a:noFill/>
                    </a:ln>
                  </pic:spPr>
                </pic:pic>
              </a:graphicData>
            </a:graphic>
          </wp:inline>
        </w:drawing>
      </w:r>
    </w:p>
    <w:p w14:paraId="6FD033FA">
      <w:pPr>
        <w:pStyle w:val="3"/>
        <w:numPr>
          <w:ilvl w:val="0"/>
          <w:numId w:val="0"/>
        </w:numPr>
        <w:tabs>
          <w:tab w:val="left" w:pos="1634"/>
          <w:tab w:val="left" w:pos="1635"/>
        </w:tabs>
        <w:spacing w:before="0" w:after="0" w:line="240" w:lineRule="auto"/>
        <w:ind w:right="0" w:rightChars="0"/>
        <w:jc w:val="center"/>
        <w:outlineLvl w:val="9"/>
      </w:pPr>
    </w:p>
    <w:p w14:paraId="39DCC465">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车辆违停产生</w:t>
      </w:r>
      <w:r>
        <w:rPr>
          <w:rFonts w:ascii="Segoe UI" w:hAnsi="宋体" w:eastAsia="Segoe UI" w:cs="宋体"/>
          <w:spacing w:val="40"/>
          <w:sz w:val="20"/>
          <w:szCs w:val="20"/>
          <w:lang w:val="en-US" w:eastAsia="zh-CN" w:bidi="ar-SA"/>
        </w:rPr>
        <w:t>报警相关提示音。</w:t>
      </w:r>
    </w:p>
    <w:p w14:paraId="29381E4A">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1DB6B512">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4834E998">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65111DC9">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2D25476A">
      <w:pPr>
        <w:pStyle w:val="3"/>
        <w:numPr>
          <w:ilvl w:val="0"/>
          <w:numId w:val="0"/>
        </w:numPr>
        <w:tabs>
          <w:tab w:val="left" w:pos="1634"/>
          <w:tab w:val="left" w:pos="1635"/>
        </w:tabs>
        <w:spacing w:before="0" w:after="0" w:line="240" w:lineRule="auto"/>
        <w:ind w:right="0" w:rightChars="0"/>
        <w:jc w:val="left"/>
        <w:outlineLvl w:val="9"/>
      </w:pPr>
    </w:p>
    <w:p w14:paraId="2E2CB0EE">
      <w:pPr>
        <w:pStyle w:val="3"/>
        <w:numPr>
          <w:ilvl w:val="0"/>
          <w:numId w:val="0"/>
        </w:numPr>
        <w:tabs>
          <w:tab w:val="left" w:pos="1634"/>
          <w:tab w:val="left" w:pos="1635"/>
        </w:tabs>
        <w:spacing w:before="0" w:after="0" w:line="240" w:lineRule="auto"/>
        <w:ind w:right="0" w:rightChars="0"/>
        <w:jc w:val="left"/>
        <w:outlineLvl w:val="9"/>
      </w:pPr>
    </w:p>
    <w:p w14:paraId="60DA30D5">
      <w:pPr>
        <w:pStyle w:val="3"/>
        <w:numPr>
          <w:ilvl w:val="0"/>
          <w:numId w:val="0"/>
        </w:numPr>
        <w:tabs>
          <w:tab w:val="left" w:pos="1634"/>
          <w:tab w:val="left" w:pos="1635"/>
        </w:tabs>
        <w:spacing w:before="0" w:after="0" w:line="240" w:lineRule="auto"/>
        <w:ind w:right="0" w:rightChars="0"/>
        <w:jc w:val="left"/>
        <w:outlineLvl w:val="9"/>
      </w:pPr>
    </w:p>
    <w:p w14:paraId="1C7F160C">
      <w:pPr>
        <w:pStyle w:val="3"/>
        <w:numPr>
          <w:ilvl w:val="0"/>
          <w:numId w:val="0"/>
        </w:numPr>
        <w:tabs>
          <w:tab w:val="left" w:pos="1634"/>
          <w:tab w:val="left" w:pos="1635"/>
        </w:tabs>
        <w:spacing w:before="0" w:after="0" w:line="240" w:lineRule="auto"/>
        <w:ind w:right="0" w:rightChars="0"/>
        <w:jc w:val="left"/>
        <w:outlineLvl w:val="9"/>
      </w:pPr>
    </w:p>
    <w:p w14:paraId="1E67AEB3">
      <w:pPr>
        <w:pStyle w:val="3"/>
        <w:numPr>
          <w:ilvl w:val="0"/>
          <w:numId w:val="0"/>
        </w:numPr>
        <w:tabs>
          <w:tab w:val="left" w:pos="1634"/>
          <w:tab w:val="left" w:pos="1635"/>
        </w:tabs>
        <w:spacing w:before="0" w:after="0" w:line="240" w:lineRule="auto"/>
        <w:ind w:left="673" w:leftChars="0" w:right="0" w:rightChars="0"/>
        <w:jc w:val="left"/>
        <w:rPr>
          <w:b/>
          <w:bCs/>
        </w:rPr>
      </w:pPr>
      <w:bookmarkStart w:id="73" w:name="_Toc28323"/>
      <w:r>
        <w:rPr>
          <w:rFonts w:hint="eastAsia"/>
          <w:b/>
          <w:bCs/>
          <w:lang w:val="en-US" w:eastAsia="zh-CN"/>
        </w:rPr>
        <w:t>4.6.17 车辆逆行</w:t>
      </w:r>
      <w:bookmarkEnd w:id="73"/>
    </w:p>
    <w:p w14:paraId="4046A217">
      <w:pPr>
        <w:pStyle w:val="3"/>
        <w:numPr>
          <w:ilvl w:val="0"/>
          <w:numId w:val="0"/>
        </w:numPr>
        <w:tabs>
          <w:tab w:val="left" w:pos="1634"/>
          <w:tab w:val="left" w:pos="1635"/>
        </w:tabs>
        <w:spacing w:before="0" w:after="0" w:line="240" w:lineRule="auto"/>
        <w:ind w:right="0" w:rightChars="0"/>
        <w:jc w:val="left"/>
        <w:outlineLvl w:val="9"/>
        <w:rPr>
          <w:b/>
          <w:bCs/>
        </w:rPr>
      </w:pPr>
    </w:p>
    <w:p w14:paraId="7B5C3E51">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的车辆逆行设置界面如下图所示：</w:t>
      </w:r>
    </w:p>
    <w:p w14:paraId="0A8B5F1B">
      <w:pPr>
        <w:bidi w:val="0"/>
        <w:jc w:val="center"/>
      </w:pPr>
      <w:r>
        <w:drawing>
          <wp:inline distT="0" distB="0" distL="114300" distR="114300">
            <wp:extent cx="4768850" cy="5607050"/>
            <wp:effectExtent l="0" t="0" r="12700" b="1270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71"/>
                    <a:stretch>
                      <a:fillRect/>
                    </a:stretch>
                  </pic:blipFill>
                  <pic:spPr>
                    <a:xfrm>
                      <a:off x="0" y="0"/>
                      <a:ext cx="4768850" cy="5607050"/>
                    </a:xfrm>
                    <a:prstGeom prst="rect">
                      <a:avLst/>
                    </a:prstGeom>
                    <a:noFill/>
                    <a:ln>
                      <a:noFill/>
                    </a:ln>
                  </pic:spPr>
                </pic:pic>
              </a:graphicData>
            </a:graphic>
          </wp:inline>
        </w:drawing>
      </w:r>
    </w:p>
    <w:p w14:paraId="7FCB73F3">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启用：设置是否开启区域车辆逆行检测功能。</w:t>
      </w:r>
    </w:p>
    <w:p w14:paraId="21962DA1">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灵敏度：灵敏度越高，越容易触发报警。</w:t>
      </w:r>
    </w:p>
    <w:p w14:paraId="78FA0245">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视频流叠加检测框：启用或者不启用检测框叠加在视频流功能。</w:t>
      </w:r>
    </w:p>
    <w:p w14:paraId="04C53572">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设置区域：设置欲配置规则的检测区域。</w:t>
      </w:r>
    </w:p>
    <w:p w14:paraId="7F7F260F">
      <w:pPr>
        <w:pStyle w:val="18"/>
        <w:numPr>
          <w:ilvl w:val="3"/>
          <w:numId w:val="7"/>
        </w:numPr>
        <w:tabs>
          <w:tab w:val="left" w:pos="1787"/>
          <w:tab w:val="left" w:pos="1788"/>
        </w:tabs>
        <w:spacing w:before="155" w:after="0" w:line="240" w:lineRule="auto"/>
        <w:ind w:left="1788" w:right="0" w:hanging="420"/>
        <w:jc w:val="left"/>
      </w:pPr>
      <w:r>
        <w:rPr>
          <w:rFonts w:hint="eastAsia" w:ascii="Segoe UI" w:eastAsia="Segoe UI" w:cs="宋体"/>
          <w:spacing w:val="40"/>
          <w:sz w:val="20"/>
          <w:szCs w:val="20"/>
          <w:lang w:val="en-US" w:eastAsia="zh-CN" w:bidi="ar-SA"/>
        </w:rPr>
        <w:t>设置检测区域：使用鼠标点击通道画面上需要划线的区域，按住鼠标左键点击画面，到合适的位置再次点击鼠标左键直到结束绘制，长宽随操作者自定义，有设置不理想的，可点擦除，重新设置区域。</w:t>
      </w:r>
      <w:r>
        <w:rPr>
          <w:sz w:val="18"/>
        </w:rPr>
        <w:t>（</w:t>
      </w:r>
      <w:r>
        <w:rPr>
          <w:rFonts w:hint="eastAsia"/>
          <w:color w:val="FF0000"/>
          <w:sz w:val="18"/>
          <w:lang w:val="en-US" w:eastAsia="zh-CN"/>
        </w:rPr>
        <w:t>支持四点画线</w:t>
      </w:r>
      <w:r>
        <w:rPr>
          <w:sz w:val="18"/>
        </w:rPr>
        <w:t>）</w:t>
      </w:r>
    </w:p>
    <w:p w14:paraId="5941A64A">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切换检测线：点击切换检测线按钮更改检测位置。</w:t>
      </w:r>
    </w:p>
    <w:p w14:paraId="2054964F">
      <w:pPr>
        <w:pStyle w:val="18"/>
        <w:numPr>
          <w:ilvl w:val="3"/>
          <w:numId w:val="7"/>
        </w:numPr>
        <w:tabs>
          <w:tab w:val="left" w:pos="1787"/>
          <w:tab w:val="left" w:pos="1788"/>
        </w:tabs>
        <w:spacing w:before="155" w:after="0" w:line="240" w:lineRule="auto"/>
        <w:ind w:left="1788" w:right="0" w:hanging="420"/>
        <w:jc w:val="left"/>
        <w:rPr>
          <w:rFonts w:hint="eastAsia"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绘制全屏检测：点击按钮一键全屏绘制检测区域。</w:t>
      </w:r>
    </w:p>
    <w:p w14:paraId="2F6F91AE">
      <w:pPr>
        <w:bidi w:val="0"/>
        <w:jc w:val="center"/>
      </w:pPr>
      <w:r>
        <w:drawing>
          <wp:inline distT="0" distB="0" distL="114300" distR="114300">
            <wp:extent cx="4292600" cy="2635250"/>
            <wp:effectExtent l="0" t="0" r="12700" b="12700"/>
            <wp:docPr id="1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3"/>
                    <pic:cNvPicPr>
                      <a:picLocks noChangeAspect="1"/>
                    </pic:cNvPicPr>
                  </pic:nvPicPr>
                  <pic:blipFill>
                    <a:blip r:embed="rId72"/>
                    <a:stretch>
                      <a:fillRect/>
                    </a:stretch>
                  </pic:blipFill>
                  <pic:spPr>
                    <a:xfrm>
                      <a:off x="0" y="0"/>
                      <a:ext cx="4292600" cy="2635250"/>
                    </a:xfrm>
                    <a:prstGeom prst="rect">
                      <a:avLst/>
                    </a:prstGeom>
                    <a:noFill/>
                    <a:ln>
                      <a:noFill/>
                    </a:ln>
                  </pic:spPr>
                </pic:pic>
              </a:graphicData>
            </a:graphic>
          </wp:inline>
        </w:drawing>
      </w:r>
    </w:p>
    <w:p w14:paraId="6F85AEC0">
      <w:pPr>
        <w:pStyle w:val="18"/>
        <w:numPr>
          <w:ilvl w:val="0"/>
          <w:numId w:val="0"/>
        </w:numPr>
        <w:tabs>
          <w:tab w:val="left" w:pos="1787"/>
          <w:tab w:val="left" w:pos="1788"/>
        </w:tabs>
        <w:spacing w:before="164" w:after="0" w:line="240" w:lineRule="auto"/>
        <w:ind w:left="1368" w:leftChars="0" w:right="0" w:rightChars="0"/>
        <w:jc w:val="both"/>
        <w:rPr>
          <w:rFonts w:hint="default" w:ascii="Segoe UI" w:eastAsia="Segoe UI" w:cs="宋体"/>
          <w:spacing w:val="40"/>
          <w:sz w:val="20"/>
          <w:szCs w:val="20"/>
          <w:lang w:val="en-US" w:eastAsia="zh-CN" w:bidi="ar-SA"/>
        </w:rPr>
      </w:pPr>
      <w:r>
        <w:rPr>
          <w:rFonts w:hint="eastAsia" w:ascii="Segoe UI" w:eastAsia="Segoe UI" w:cs="宋体"/>
          <w:spacing w:val="40"/>
          <w:sz w:val="20"/>
          <w:szCs w:val="20"/>
          <w:lang w:val="en-US" w:eastAsia="zh-CN" w:bidi="ar-SA"/>
        </w:rPr>
        <w:t>联动设置：</w:t>
      </w:r>
    </w:p>
    <w:p w14:paraId="41FD6152">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上传邮件：选择开启或者关闭报警联动功能。</w:t>
      </w:r>
    </w:p>
    <w:p w14:paraId="2F3FF6AF">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FTP：启用功能，报警开始和结束时分别抓一张图推送至FTP服务器。</w:t>
      </w:r>
    </w:p>
    <w:p w14:paraId="0A3823F4">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报警输出1：启用或者关闭报警联动报警输出1。</w:t>
      </w:r>
    </w:p>
    <w:p w14:paraId="2A95921C">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报警输出2：启用或者关闭报警联动报警输出2。</w:t>
      </w:r>
    </w:p>
    <w:p w14:paraId="6316E428">
      <w:pPr>
        <w:pStyle w:val="18"/>
        <w:numPr>
          <w:ilvl w:val="3"/>
          <w:numId w:val="7"/>
        </w:numPr>
        <w:tabs>
          <w:tab w:val="left" w:pos="1787"/>
          <w:tab w:val="left" w:pos="1788"/>
        </w:tabs>
        <w:spacing w:before="155"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预置点：启用或者关闭报警联动预置点功能。</w:t>
      </w:r>
    </w:p>
    <w:p w14:paraId="42A53972">
      <w:pPr>
        <w:pStyle w:val="18"/>
        <w:numPr>
          <w:ilvl w:val="3"/>
          <w:numId w:val="7"/>
        </w:numPr>
        <w:tabs>
          <w:tab w:val="left" w:pos="1787"/>
          <w:tab w:val="left" w:pos="1788"/>
        </w:tabs>
        <w:spacing w:before="146" w:after="0" w:line="240" w:lineRule="auto"/>
        <w:ind w:left="1788" w:right="0" w:hanging="420"/>
        <w:jc w:val="left"/>
        <w:rPr>
          <w:sz w:val="20"/>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3CD51152">
      <w:pPr>
        <w:pStyle w:val="18"/>
        <w:numPr>
          <w:ilvl w:val="0"/>
          <w:numId w:val="0"/>
        </w:numPr>
        <w:tabs>
          <w:tab w:val="left" w:pos="1787"/>
          <w:tab w:val="left" w:pos="1788"/>
        </w:tabs>
        <w:spacing w:before="155" w:after="0" w:line="240" w:lineRule="auto"/>
        <w:ind w:left="1368" w:leftChars="0" w:right="0" w:rightChars="0"/>
        <w:jc w:val="left"/>
      </w:pPr>
      <w:r>
        <w:rPr>
          <w:rFonts w:hint="eastAsia"/>
          <w:lang w:val="en-US" w:eastAsia="zh-CN"/>
        </w:rPr>
        <w:t xml:space="preserve">        </w:t>
      </w:r>
      <w:r>
        <w:drawing>
          <wp:inline distT="0" distB="0" distL="114300" distR="114300">
            <wp:extent cx="4204335" cy="2157095"/>
            <wp:effectExtent l="0" t="0" r="5715" b="14605"/>
            <wp:docPr id="12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4"/>
                    <pic:cNvPicPr>
                      <a:picLocks noChangeAspect="1"/>
                    </pic:cNvPicPr>
                  </pic:nvPicPr>
                  <pic:blipFill>
                    <a:blip r:embed="rId73"/>
                    <a:stretch>
                      <a:fillRect/>
                    </a:stretch>
                  </pic:blipFill>
                  <pic:spPr>
                    <a:xfrm>
                      <a:off x="0" y="0"/>
                      <a:ext cx="4204335" cy="2157095"/>
                    </a:xfrm>
                    <a:prstGeom prst="rect">
                      <a:avLst/>
                    </a:prstGeom>
                    <a:noFill/>
                    <a:ln>
                      <a:noFill/>
                    </a:ln>
                  </pic:spPr>
                </pic:pic>
              </a:graphicData>
            </a:graphic>
          </wp:inline>
        </w:drawing>
      </w:r>
    </w:p>
    <w:p w14:paraId="5DC62B52">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sz w:val="20"/>
        </w:rPr>
        <w:t>可设置触发后报警指示灯提示</w:t>
      </w:r>
      <w:r>
        <w:rPr>
          <w:rFonts w:hint="eastAsia"/>
          <w:sz w:val="20"/>
          <w:lang w:eastAsia="zh-CN"/>
        </w:rPr>
        <w:t>。</w:t>
      </w:r>
    </w:p>
    <w:p w14:paraId="1F8BCA3F">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报警时长：参数可选1-100，默认显示参数10。</w:t>
      </w:r>
    </w:p>
    <w:p w14:paraId="3716DFCA">
      <w:pPr>
        <w:pStyle w:val="18"/>
        <w:numPr>
          <w:ilvl w:val="3"/>
          <w:numId w:val="7"/>
        </w:numPr>
        <w:tabs>
          <w:tab w:val="left" w:pos="1787"/>
          <w:tab w:val="left" w:pos="1788"/>
        </w:tabs>
        <w:spacing w:before="146" w:after="0" w:line="240" w:lineRule="auto"/>
        <w:ind w:left="1788" w:right="0" w:hanging="420"/>
        <w:jc w:val="left"/>
        <w:rPr>
          <w:rFonts w:hint="eastAsia"/>
          <w:lang w:eastAsia="zh-CN"/>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42E652D4">
      <w:pPr>
        <w:bidi w:val="0"/>
        <w:jc w:val="center"/>
      </w:pPr>
      <w:r>
        <w:drawing>
          <wp:inline distT="0" distB="0" distL="114300" distR="114300">
            <wp:extent cx="3787140" cy="2449830"/>
            <wp:effectExtent l="0" t="0" r="3810" b="7620"/>
            <wp:docPr id="1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5"/>
                    <pic:cNvPicPr>
                      <a:picLocks noChangeAspect="1"/>
                    </pic:cNvPicPr>
                  </pic:nvPicPr>
                  <pic:blipFill>
                    <a:blip r:embed="rId74"/>
                    <a:stretch>
                      <a:fillRect/>
                    </a:stretch>
                  </pic:blipFill>
                  <pic:spPr>
                    <a:xfrm>
                      <a:off x="0" y="0"/>
                      <a:ext cx="3787140" cy="2449830"/>
                    </a:xfrm>
                    <a:prstGeom prst="rect">
                      <a:avLst/>
                    </a:prstGeom>
                    <a:noFill/>
                    <a:ln>
                      <a:noFill/>
                    </a:ln>
                  </pic:spPr>
                </pic:pic>
              </a:graphicData>
            </a:graphic>
          </wp:inline>
        </w:drawing>
      </w:r>
    </w:p>
    <w:p w14:paraId="5F830ECF">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启用</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可启用</w:t>
      </w:r>
      <w:r>
        <w:rPr>
          <w:rFonts w:ascii="Segoe UI" w:hAnsi="宋体" w:eastAsia="Segoe UI" w:cs="宋体"/>
          <w:spacing w:val="40"/>
          <w:sz w:val="20"/>
          <w:szCs w:val="20"/>
          <w:lang w:val="en-US" w:eastAsia="zh-CN" w:bidi="ar-SA"/>
        </w:rPr>
        <w:t>触发</w:t>
      </w:r>
      <w:r>
        <w:rPr>
          <w:rFonts w:hint="eastAsia" w:ascii="Segoe UI" w:eastAsia="Segoe UI" w:cs="宋体"/>
          <w:spacing w:val="40"/>
          <w:sz w:val="20"/>
          <w:szCs w:val="20"/>
          <w:lang w:val="en-US" w:eastAsia="zh-CN" w:bidi="ar-SA"/>
        </w:rPr>
        <w:t>车辆逆行产生</w:t>
      </w:r>
      <w:r>
        <w:rPr>
          <w:rFonts w:ascii="Segoe UI" w:hAnsi="宋体" w:eastAsia="Segoe UI" w:cs="宋体"/>
          <w:spacing w:val="40"/>
          <w:sz w:val="20"/>
          <w:szCs w:val="20"/>
          <w:lang w:val="en-US" w:eastAsia="zh-CN" w:bidi="ar-SA"/>
        </w:rPr>
        <w:t>报警相关提示音。</w:t>
      </w:r>
    </w:p>
    <w:p w14:paraId="17C2C0C3">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播放次数：可选项从1-10和循环，默认显示3次。</w:t>
      </w:r>
    </w:p>
    <w:p w14:paraId="3FBABE02">
      <w:pPr>
        <w:pStyle w:val="18"/>
        <w:numPr>
          <w:ilvl w:val="3"/>
          <w:numId w:val="7"/>
        </w:numPr>
        <w:tabs>
          <w:tab w:val="left" w:pos="1787"/>
          <w:tab w:val="left" w:pos="1788"/>
        </w:tabs>
        <w:spacing w:before="154" w:after="0" w:line="240" w:lineRule="auto"/>
        <w:ind w:left="1788" w:right="0" w:hanging="420"/>
        <w:jc w:val="left"/>
        <w:rPr>
          <w:rFonts w:ascii="Segoe UI" w:hAnsi="宋体" w:eastAsia="Segoe UI" w:cs="宋体"/>
          <w:spacing w:val="40"/>
          <w:sz w:val="20"/>
          <w:szCs w:val="20"/>
          <w:lang w:val="en-US" w:eastAsia="zh-CN" w:bidi="ar-SA"/>
        </w:rPr>
      </w:pPr>
      <w:r>
        <w:rPr>
          <w:rFonts w:hint="eastAsia" w:ascii="Segoe UI" w:eastAsia="Segoe UI" w:cs="宋体"/>
          <w:spacing w:val="40"/>
          <w:sz w:val="20"/>
          <w:szCs w:val="20"/>
          <w:lang w:val="en-US" w:eastAsia="zh-CN" w:bidi="ar-SA"/>
        </w:rPr>
        <w:t>音频：触发报警，报警提示音响起,点击播放键可试听报警语音。</w:t>
      </w:r>
      <w:r>
        <w:drawing>
          <wp:inline distT="0" distB="0" distL="114300" distR="114300">
            <wp:extent cx="290195" cy="297180"/>
            <wp:effectExtent l="0" t="0" r="14605" b="7620"/>
            <wp:docPr id="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2"/>
                    <pic:cNvPicPr>
                      <a:picLocks noChangeAspect="1"/>
                    </pic:cNvPicPr>
                  </pic:nvPicPr>
                  <pic:blipFill>
                    <a:blip r:embed="rId46"/>
                    <a:stretch>
                      <a:fillRect/>
                    </a:stretch>
                  </pic:blipFill>
                  <pic:spPr>
                    <a:xfrm>
                      <a:off x="0" y="0"/>
                      <a:ext cx="290195" cy="297180"/>
                    </a:xfrm>
                    <a:prstGeom prst="rect">
                      <a:avLst/>
                    </a:prstGeom>
                    <a:noFill/>
                    <a:ln>
                      <a:noFill/>
                    </a:ln>
                  </pic:spPr>
                </pic:pic>
              </a:graphicData>
            </a:graphic>
          </wp:inline>
        </w:drawing>
      </w:r>
    </w:p>
    <w:p w14:paraId="115FD176">
      <w:pPr>
        <w:pStyle w:val="18"/>
        <w:numPr>
          <w:ilvl w:val="3"/>
          <w:numId w:val="7"/>
        </w:numPr>
        <w:tabs>
          <w:tab w:val="left" w:pos="1787"/>
          <w:tab w:val="left" w:pos="1788"/>
        </w:tabs>
        <w:spacing w:before="146" w:after="0" w:line="240" w:lineRule="auto"/>
        <w:ind w:left="1788" w:right="0" w:hanging="420"/>
        <w:jc w:val="left"/>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布防</w:t>
      </w:r>
      <w:r>
        <w:rPr>
          <w:rFonts w:hint="eastAsia" w:ascii="Segoe UI" w:eastAsia="Segoe UI" w:cs="宋体"/>
          <w:spacing w:val="40"/>
          <w:sz w:val="20"/>
          <w:szCs w:val="20"/>
          <w:lang w:val="en-US" w:eastAsia="zh-CN" w:bidi="ar-SA"/>
        </w:rPr>
        <w:t>模式</w:t>
      </w:r>
      <w:r>
        <w:rPr>
          <w:rFonts w:ascii="Segoe UI" w:hAnsi="宋体" w:eastAsia="Segoe UI" w:cs="宋体"/>
          <w:spacing w:val="40"/>
          <w:sz w:val="20"/>
          <w:szCs w:val="20"/>
          <w:lang w:val="en-US" w:eastAsia="zh-CN" w:bidi="ar-SA"/>
        </w:rPr>
        <w:t>：</w:t>
      </w:r>
      <w:r>
        <w:rPr>
          <w:rFonts w:hint="eastAsia" w:ascii="Segoe UI" w:eastAsia="Segoe UI" w:cs="宋体"/>
          <w:spacing w:val="40"/>
          <w:sz w:val="20"/>
          <w:szCs w:val="20"/>
          <w:lang w:val="en-US" w:eastAsia="zh-CN" w:bidi="ar-SA"/>
        </w:rPr>
        <w:t>分为全天布防、夜晚布防和自定义布防，按需设置。</w:t>
      </w:r>
    </w:p>
    <w:p w14:paraId="124F872A">
      <w:pPr>
        <w:pStyle w:val="5"/>
        <w:tabs>
          <w:tab w:val="left" w:pos="8109"/>
        </w:tabs>
        <w:spacing w:before="161"/>
        <w:ind w:left="1888"/>
        <w:rPr>
          <w:rFonts w:ascii="Segoe UI" w:hAnsi="宋体" w:eastAsia="Segoe UI" w:cs="宋体"/>
          <w:spacing w:val="40"/>
          <w:sz w:val="20"/>
          <w:szCs w:val="20"/>
          <w:lang w:val="en-US" w:eastAsia="zh-CN" w:bidi="ar-SA"/>
        </w:rPr>
      </w:pPr>
      <w:r>
        <w:rPr>
          <w:rFonts w:ascii="Segoe UI" w:hAnsi="宋体" w:eastAsia="Segoe UI" w:cs="宋体"/>
          <w:spacing w:val="40"/>
          <w:sz w:val="20"/>
          <w:szCs w:val="20"/>
          <w:lang w:val="en-US" w:eastAsia="zh-CN" w:bidi="ar-SA"/>
        </w:rPr>
        <w:t>设置完参数，点击【保存】按钮，设置即可生效。</w:t>
      </w:r>
    </w:p>
    <w:p w14:paraId="733F1A2B">
      <w:pPr>
        <w:bidi w:val="0"/>
      </w:pPr>
    </w:p>
    <w:p w14:paraId="1658EC35">
      <w:pPr>
        <w:pStyle w:val="3"/>
        <w:numPr>
          <w:ilvl w:val="0"/>
          <w:numId w:val="0"/>
        </w:numPr>
        <w:tabs>
          <w:tab w:val="left" w:pos="1634"/>
          <w:tab w:val="left" w:pos="1635"/>
        </w:tabs>
        <w:spacing w:before="0" w:after="0" w:line="240" w:lineRule="auto"/>
        <w:ind w:left="673" w:leftChars="0" w:right="0" w:rightChars="0"/>
        <w:jc w:val="left"/>
        <w:rPr>
          <w:b/>
          <w:bCs/>
        </w:rPr>
      </w:pPr>
      <w:bookmarkStart w:id="74" w:name="_Toc9733"/>
      <w:r>
        <w:rPr>
          <w:rFonts w:hint="eastAsia"/>
          <w:b/>
          <w:bCs/>
          <w:lang w:val="en-US" w:eastAsia="zh-CN"/>
        </w:rPr>
        <w:t>4.6.18 录像配置</w:t>
      </w:r>
      <w:bookmarkEnd w:id="74"/>
    </w:p>
    <w:p w14:paraId="56B561D0">
      <w:pPr>
        <w:bidi w:val="0"/>
      </w:pPr>
    </w:p>
    <w:p w14:paraId="65AA359B">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 xml:space="preserve">IP Camera </w:t>
      </w:r>
      <w:r>
        <w:rPr>
          <w:rFonts w:hint="eastAsia" w:cs="宋体"/>
          <w:sz w:val="20"/>
          <w:szCs w:val="22"/>
          <w:lang w:val="en-US" w:eastAsia="zh-CN" w:bidi="ar-SA"/>
        </w:rPr>
        <w:t>录像配</w:t>
      </w:r>
      <w:r>
        <w:rPr>
          <w:rFonts w:hint="eastAsia" w:ascii="宋体" w:hAnsi="宋体" w:eastAsia="宋体" w:cs="宋体"/>
          <w:sz w:val="20"/>
          <w:szCs w:val="22"/>
          <w:lang w:val="en-US" w:eastAsia="zh-CN" w:bidi="ar-SA"/>
        </w:rPr>
        <w:t>置界面如下图所示：</w:t>
      </w:r>
    </w:p>
    <w:p w14:paraId="2EC01646">
      <w:pPr>
        <w:bidi w:val="0"/>
      </w:pPr>
    </w:p>
    <w:p w14:paraId="03AB7A8C">
      <w:pPr>
        <w:bidi w:val="0"/>
        <w:jc w:val="center"/>
      </w:pPr>
      <w:r>
        <w:drawing>
          <wp:inline distT="0" distB="0" distL="114300" distR="114300">
            <wp:extent cx="4581525" cy="2972435"/>
            <wp:effectExtent l="0" t="0" r="9525" b="18415"/>
            <wp:docPr id="1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6"/>
                    <pic:cNvPicPr>
                      <a:picLocks noChangeAspect="1"/>
                    </pic:cNvPicPr>
                  </pic:nvPicPr>
                  <pic:blipFill>
                    <a:blip r:embed="rId75"/>
                    <a:stretch>
                      <a:fillRect/>
                    </a:stretch>
                  </pic:blipFill>
                  <pic:spPr>
                    <a:xfrm>
                      <a:off x="0" y="0"/>
                      <a:ext cx="4581525" cy="2972435"/>
                    </a:xfrm>
                    <a:prstGeom prst="rect">
                      <a:avLst/>
                    </a:prstGeom>
                    <a:noFill/>
                    <a:ln>
                      <a:noFill/>
                    </a:ln>
                  </pic:spPr>
                </pic:pic>
              </a:graphicData>
            </a:graphic>
          </wp:inline>
        </w:drawing>
      </w:r>
    </w:p>
    <w:p w14:paraId="0DD0D5F2">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录像模式</w:t>
      </w:r>
      <w:r>
        <w:rPr>
          <w:sz w:val="20"/>
        </w:rPr>
        <w:t>：</w:t>
      </w:r>
      <w:r>
        <w:rPr>
          <w:rFonts w:hint="eastAsia"/>
          <w:sz w:val="20"/>
          <w:lang w:val="en-US" w:eastAsia="zh-CN"/>
        </w:rPr>
        <w:t>分为三种模式定时录像，报警录像和定时录像+报警录像，默认定时+报警录像。</w:t>
      </w:r>
    </w:p>
    <w:p w14:paraId="62D6E81A">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开始时间-结束时间：设置支持录像的时间段。</w:t>
      </w:r>
    </w:p>
    <w:p w14:paraId="3C24CBC0">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SD卡状态：显示当前SD卡存储状况。</w:t>
      </w:r>
    </w:p>
    <w:p w14:paraId="40FD3A59">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格式化：如不需要SD卡中录像并减轻内存，可使用格式化按钮将录像清空，缓存内存紧张。</w:t>
      </w:r>
    </w:p>
    <w:p w14:paraId="01E6E5B8">
      <w:pPr>
        <w:pStyle w:val="5"/>
        <w:ind w:right="4979"/>
        <w:jc w:val="right"/>
      </w:pPr>
      <w:r>
        <w:t>设置完参数，点击【保存】按钮，设置即可生效。</w:t>
      </w:r>
    </w:p>
    <w:p w14:paraId="72FF30E2">
      <w:pPr>
        <w:pStyle w:val="18"/>
        <w:numPr>
          <w:ilvl w:val="0"/>
          <w:numId w:val="0"/>
        </w:numPr>
        <w:tabs>
          <w:tab w:val="left" w:pos="1787"/>
          <w:tab w:val="left" w:pos="1788"/>
        </w:tabs>
        <w:spacing w:before="88" w:after="0" w:line="240" w:lineRule="auto"/>
        <w:ind w:left="1368" w:leftChars="0" w:right="0" w:rightChars="0"/>
        <w:jc w:val="left"/>
        <w:rPr>
          <w:sz w:val="20"/>
        </w:rPr>
      </w:pPr>
    </w:p>
    <w:p w14:paraId="0CD0BF6D">
      <w:pPr>
        <w:bidi w:val="0"/>
      </w:pPr>
    </w:p>
    <w:p w14:paraId="2BAA83E5">
      <w:pPr>
        <w:bidi w:val="0"/>
      </w:pPr>
    </w:p>
    <w:p w14:paraId="3DAC0D67">
      <w:pPr>
        <w:pStyle w:val="3"/>
        <w:numPr>
          <w:ilvl w:val="0"/>
          <w:numId w:val="0"/>
        </w:numPr>
        <w:tabs>
          <w:tab w:val="left" w:pos="1634"/>
          <w:tab w:val="left" w:pos="1635"/>
        </w:tabs>
        <w:spacing w:before="0" w:after="0" w:line="240" w:lineRule="auto"/>
        <w:ind w:left="673" w:leftChars="0" w:right="0" w:rightChars="0"/>
        <w:jc w:val="left"/>
        <w:rPr>
          <w:b/>
          <w:bCs/>
        </w:rPr>
      </w:pPr>
      <w:bookmarkStart w:id="75" w:name="_Toc9147"/>
      <w:r>
        <w:rPr>
          <w:rFonts w:hint="eastAsia"/>
          <w:b/>
          <w:bCs/>
          <w:lang w:val="en-US" w:eastAsia="zh-CN"/>
        </w:rPr>
        <w:t xml:space="preserve">4.6.19 </w:t>
      </w:r>
      <w:r>
        <w:rPr>
          <w:b/>
          <w:bCs/>
        </w:rPr>
        <w:t>网络设置</w:t>
      </w:r>
      <w:bookmarkEnd w:id="75"/>
    </w:p>
    <w:p w14:paraId="55BB8867">
      <w:pPr>
        <w:bidi w:val="0"/>
      </w:pPr>
    </w:p>
    <w:p w14:paraId="3ABE60A3">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的网络设置界面如下图所示：</w:t>
      </w:r>
    </w:p>
    <w:p w14:paraId="6F3BB9A5">
      <w:pPr>
        <w:tabs>
          <w:tab w:val="center" w:pos="5365"/>
          <w:tab w:val="left" w:pos="9721"/>
        </w:tabs>
        <w:spacing w:after="0"/>
      </w:pPr>
      <w:r>
        <w:rPr>
          <w:rFonts w:hint="eastAsia"/>
          <w:lang w:eastAsia="zh-CN"/>
        </w:rPr>
        <w:tab/>
      </w:r>
      <w:r>
        <w:drawing>
          <wp:inline distT="0" distB="0" distL="114300" distR="114300">
            <wp:extent cx="4694555" cy="3893820"/>
            <wp:effectExtent l="0" t="0" r="10795" b="11430"/>
            <wp:docPr id="1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7"/>
                    <pic:cNvPicPr>
                      <a:picLocks noChangeAspect="1"/>
                    </pic:cNvPicPr>
                  </pic:nvPicPr>
                  <pic:blipFill>
                    <a:blip r:embed="rId76"/>
                    <a:stretch>
                      <a:fillRect/>
                    </a:stretch>
                  </pic:blipFill>
                  <pic:spPr>
                    <a:xfrm>
                      <a:off x="0" y="0"/>
                      <a:ext cx="4694555" cy="3893820"/>
                    </a:xfrm>
                    <a:prstGeom prst="rect">
                      <a:avLst/>
                    </a:prstGeom>
                    <a:noFill/>
                    <a:ln>
                      <a:noFill/>
                    </a:ln>
                  </pic:spPr>
                </pic:pic>
              </a:graphicData>
            </a:graphic>
          </wp:inline>
        </w:drawing>
      </w:r>
    </w:p>
    <w:p w14:paraId="0DD37EE6">
      <w:pPr>
        <w:tabs>
          <w:tab w:val="center" w:pos="5365"/>
          <w:tab w:val="left" w:pos="9721"/>
        </w:tabs>
        <w:spacing w:after="0"/>
      </w:pPr>
    </w:p>
    <w:p w14:paraId="407F9700">
      <w:pPr>
        <w:pStyle w:val="18"/>
        <w:numPr>
          <w:ilvl w:val="3"/>
          <w:numId w:val="7"/>
        </w:numPr>
        <w:tabs>
          <w:tab w:val="left" w:pos="1787"/>
          <w:tab w:val="left" w:pos="1788"/>
        </w:tabs>
        <w:spacing w:before="88" w:after="0" w:line="240" w:lineRule="auto"/>
        <w:ind w:left="1788" w:right="0" w:hanging="420"/>
        <w:jc w:val="left"/>
        <w:rPr>
          <w:sz w:val="20"/>
        </w:rPr>
      </w:pPr>
      <w:r>
        <w:rPr>
          <w:rFonts w:ascii="Segoe UI" w:hAnsi="Segoe UI" w:eastAsia="Segoe UI"/>
          <w:b/>
          <w:sz w:val="20"/>
        </w:rPr>
        <w:t>IPV4</w:t>
      </w:r>
      <w:r>
        <w:rPr>
          <w:sz w:val="20"/>
        </w:rPr>
        <w:t>：</w:t>
      </w:r>
      <w:r>
        <w:rPr>
          <w:rFonts w:ascii="Segoe UI" w:hAnsi="Segoe UI" w:eastAsia="Segoe UI"/>
          <w:sz w:val="20"/>
        </w:rPr>
        <w:t>IP</w:t>
      </w:r>
      <w:r>
        <w:rPr>
          <w:rFonts w:ascii="Segoe UI" w:hAnsi="Segoe UI" w:eastAsia="Segoe UI"/>
          <w:spacing w:val="42"/>
          <w:sz w:val="20"/>
        </w:rPr>
        <w:t xml:space="preserve"> </w:t>
      </w:r>
      <w:r>
        <w:rPr>
          <w:sz w:val="20"/>
        </w:rPr>
        <w:t>协议</w:t>
      </w:r>
      <w:r>
        <w:fldChar w:fldCharType="begin"/>
      </w:r>
      <w:r>
        <w:instrText xml:space="preserve"> HYPERLINK "http://baike.baidu.com/view/421712.htm" \h </w:instrText>
      </w:r>
      <w:r>
        <w:fldChar w:fldCharType="separate"/>
      </w:r>
      <w:r>
        <w:rPr>
          <w:sz w:val="20"/>
        </w:rPr>
        <w:t>版本号</w:t>
      </w:r>
      <w:r>
        <w:rPr>
          <w:sz w:val="20"/>
        </w:rPr>
        <w:fldChar w:fldCharType="end"/>
      </w:r>
      <w:r>
        <w:rPr>
          <w:spacing w:val="-2"/>
          <w:sz w:val="20"/>
        </w:rPr>
        <w:t xml:space="preserve">为 </w:t>
      </w:r>
      <w:r>
        <w:rPr>
          <w:rFonts w:ascii="Segoe UI" w:hAnsi="Segoe UI" w:eastAsia="Segoe UI"/>
          <w:sz w:val="20"/>
        </w:rPr>
        <w:t>4</w:t>
      </w:r>
      <w:r>
        <w:rPr>
          <w:sz w:val="20"/>
        </w:rPr>
        <w:t>。</w:t>
      </w:r>
    </w:p>
    <w:p w14:paraId="4BE811E6">
      <w:pPr>
        <w:pStyle w:val="18"/>
        <w:numPr>
          <w:ilvl w:val="3"/>
          <w:numId w:val="7"/>
        </w:numPr>
        <w:tabs>
          <w:tab w:val="left" w:pos="1787"/>
          <w:tab w:val="left" w:pos="1788"/>
        </w:tabs>
        <w:spacing w:before="196" w:after="0" w:line="240" w:lineRule="auto"/>
        <w:ind w:left="1788" w:right="0" w:hanging="420"/>
        <w:jc w:val="left"/>
        <w:rPr>
          <w:sz w:val="20"/>
        </w:rPr>
      </w:pPr>
      <w:r>
        <w:rPr>
          <w:sz w:val="20"/>
        </w:rPr>
        <w:t xml:space="preserve">静态 </w:t>
      </w:r>
      <w:r>
        <w:rPr>
          <w:rFonts w:ascii="Segoe UI" w:hAnsi="Segoe UI" w:eastAsia="Segoe UI"/>
          <w:b/>
          <w:w w:val="95"/>
          <w:sz w:val="20"/>
        </w:rPr>
        <w:t>IP</w:t>
      </w:r>
      <w:r>
        <w:rPr>
          <w:spacing w:val="13"/>
          <w:w w:val="95"/>
          <w:sz w:val="20"/>
        </w:rPr>
        <w:t>：</w:t>
      </w:r>
      <w:r>
        <w:rPr>
          <w:sz w:val="20"/>
        </w:rPr>
        <w:t>设备的 IP 固定不变，默认为192.168.1.188。</w:t>
      </w:r>
    </w:p>
    <w:p w14:paraId="57140F12">
      <w:pPr>
        <w:pStyle w:val="18"/>
        <w:numPr>
          <w:ilvl w:val="3"/>
          <w:numId w:val="7"/>
        </w:numPr>
        <w:tabs>
          <w:tab w:val="left" w:pos="1787"/>
          <w:tab w:val="left" w:pos="1788"/>
        </w:tabs>
        <w:spacing w:before="196" w:after="0" w:line="240" w:lineRule="auto"/>
        <w:ind w:left="1788" w:right="0" w:hanging="420"/>
        <w:jc w:val="left"/>
        <w:rPr>
          <w:sz w:val="20"/>
        </w:rPr>
      </w:pPr>
      <w:r>
        <w:rPr>
          <w:rFonts w:ascii="Segoe UI" w:hAnsi="Segoe UI" w:eastAsia="Segoe UI"/>
          <w:b/>
          <w:sz w:val="20"/>
        </w:rPr>
        <w:t>DHCP</w:t>
      </w:r>
      <w:r>
        <w:rPr>
          <w:sz w:val="20"/>
        </w:rPr>
        <w:t>：如果路由器开启</w:t>
      </w:r>
      <w:r>
        <w:rPr>
          <w:rFonts w:ascii="Segoe UI" w:hAnsi="Segoe UI" w:eastAsia="Segoe UI"/>
          <w:sz w:val="20"/>
        </w:rPr>
        <w:t>DHCP</w:t>
      </w:r>
      <w:r>
        <w:rPr>
          <w:sz w:val="20"/>
        </w:rPr>
        <w:t>功能，选中此设置后摄像机将自动从路由器获取一个</w:t>
      </w:r>
      <w:r>
        <w:rPr>
          <w:rFonts w:ascii="Segoe UI" w:hAnsi="Segoe UI" w:eastAsia="Segoe UI"/>
          <w:sz w:val="20"/>
        </w:rPr>
        <w:t>IP</w:t>
      </w:r>
      <w:r>
        <w:rPr>
          <w:sz w:val="20"/>
        </w:rPr>
        <w:t>地址。</w:t>
      </w:r>
    </w:p>
    <w:p w14:paraId="11319319">
      <w:pPr>
        <w:pStyle w:val="18"/>
        <w:numPr>
          <w:ilvl w:val="3"/>
          <w:numId w:val="7"/>
        </w:numPr>
        <w:tabs>
          <w:tab w:val="left" w:pos="1787"/>
          <w:tab w:val="left" w:pos="1788"/>
        </w:tabs>
        <w:spacing w:before="196" w:after="0" w:line="240" w:lineRule="auto"/>
        <w:ind w:left="1788" w:right="0" w:hanging="420"/>
        <w:jc w:val="left"/>
        <w:rPr>
          <w:sz w:val="20"/>
        </w:rPr>
      </w:pPr>
      <w:r>
        <w:rPr>
          <w:rFonts w:ascii="Segoe UI" w:hAnsi="Segoe UI" w:eastAsia="Segoe UI"/>
          <w:b/>
          <w:sz w:val="20"/>
        </w:rPr>
        <w:t>IP</w:t>
      </w:r>
      <w:r>
        <w:rPr>
          <w:rFonts w:ascii="Segoe UI" w:hAnsi="Segoe UI" w:eastAsia="Segoe UI"/>
          <w:b/>
          <w:spacing w:val="6"/>
          <w:sz w:val="20"/>
        </w:rPr>
        <w:t xml:space="preserve"> </w:t>
      </w:r>
      <w:r>
        <w:rPr>
          <w:spacing w:val="-2"/>
          <w:sz w:val="20"/>
        </w:rPr>
        <w:t xml:space="preserve">地址：输入相应的数字可更改 </w:t>
      </w:r>
      <w:r>
        <w:rPr>
          <w:rFonts w:ascii="Segoe UI" w:hAnsi="Segoe UI" w:eastAsia="Segoe UI"/>
          <w:sz w:val="20"/>
        </w:rPr>
        <w:t>IP</w:t>
      </w:r>
      <w:r>
        <w:rPr>
          <w:rFonts w:ascii="Segoe UI" w:hAnsi="Segoe UI" w:eastAsia="Segoe UI"/>
          <w:spacing w:val="23"/>
          <w:sz w:val="20"/>
        </w:rPr>
        <w:t xml:space="preserve"> </w:t>
      </w:r>
      <w:r>
        <w:rPr>
          <w:sz w:val="20"/>
        </w:rPr>
        <w:t>地址。</w:t>
      </w:r>
    </w:p>
    <w:p w14:paraId="65CCE786">
      <w:pPr>
        <w:pStyle w:val="18"/>
        <w:numPr>
          <w:ilvl w:val="3"/>
          <w:numId w:val="7"/>
        </w:numPr>
        <w:tabs>
          <w:tab w:val="left" w:pos="1787"/>
          <w:tab w:val="left" w:pos="1788"/>
        </w:tabs>
        <w:spacing w:before="196" w:after="0" w:line="240" w:lineRule="auto"/>
        <w:ind w:left="1788" w:right="0" w:hanging="420"/>
        <w:jc w:val="left"/>
        <w:rPr>
          <w:sz w:val="20"/>
        </w:rPr>
      </w:pPr>
      <w:r>
        <w:rPr>
          <w:spacing w:val="-1"/>
          <w:sz w:val="20"/>
        </w:rPr>
        <w:t xml:space="preserve">子网掩码：输入相应 </w:t>
      </w:r>
      <w:r>
        <w:rPr>
          <w:rFonts w:ascii="Segoe UI" w:hAnsi="Segoe UI" w:eastAsia="Segoe UI"/>
          <w:sz w:val="20"/>
        </w:rPr>
        <w:t>IP</w:t>
      </w:r>
      <w:r>
        <w:rPr>
          <w:rFonts w:ascii="Segoe UI" w:hAnsi="Segoe UI" w:eastAsia="Segoe UI"/>
          <w:spacing w:val="43"/>
          <w:sz w:val="20"/>
        </w:rPr>
        <w:t xml:space="preserve"> </w:t>
      </w:r>
      <w:r>
        <w:rPr>
          <w:sz w:val="20"/>
        </w:rPr>
        <w:t>的子网掩码。</w:t>
      </w:r>
    </w:p>
    <w:p w14:paraId="48C27BEC">
      <w:pPr>
        <w:pStyle w:val="18"/>
        <w:numPr>
          <w:ilvl w:val="3"/>
          <w:numId w:val="7"/>
        </w:numPr>
        <w:tabs>
          <w:tab w:val="left" w:pos="1787"/>
          <w:tab w:val="left" w:pos="1788"/>
        </w:tabs>
        <w:spacing w:before="202" w:after="0" w:line="240" w:lineRule="auto"/>
        <w:ind w:left="1788" w:right="0" w:hanging="420"/>
        <w:jc w:val="left"/>
        <w:rPr>
          <w:sz w:val="20"/>
        </w:rPr>
      </w:pPr>
      <w:r>
        <w:rPr>
          <w:sz w:val="20"/>
        </w:rPr>
        <w:t>网关地址：输入相应的网关地址。</w:t>
      </w:r>
    </w:p>
    <w:p w14:paraId="75C7D4DE">
      <w:pPr>
        <w:pStyle w:val="5"/>
        <w:rPr>
          <w:sz w:val="16"/>
        </w:rPr>
      </w:pPr>
    </w:p>
    <w:p w14:paraId="2D7CE736">
      <w:pPr>
        <w:pStyle w:val="18"/>
        <w:numPr>
          <w:ilvl w:val="3"/>
          <w:numId w:val="7"/>
        </w:numPr>
        <w:tabs>
          <w:tab w:val="left" w:pos="1787"/>
          <w:tab w:val="left" w:pos="1788"/>
        </w:tabs>
        <w:spacing w:before="1" w:after="0" w:line="240" w:lineRule="auto"/>
        <w:ind w:left="1788" w:right="0" w:hanging="420"/>
        <w:jc w:val="left"/>
        <w:rPr>
          <w:sz w:val="20"/>
        </w:rPr>
      </w:pPr>
      <w:r>
        <w:rPr>
          <w:spacing w:val="-15"/>
          <w:w w:val="95"/>
          <w:sz w:val="20"/>
        </w:rPr>
        <w:t xml:space="preserve">首选 </w:t>
      </w:r>
      <w:r>
        <w:rPr>
          <w:rFonts w:ascii="Segoe UI" w:hAnsi="Segoe UI" w:eastAsia="Segoe UI"/>
          <w:b/>
          <w:w w:val="95"/>
          <w:sz w:val="20"/>
        </w:rPr>
        <w:t>DNS</w:t>
      </w:r>
      <w:r>
        <w:rPr>
          <w:w w:val="95"/>
          <w:sz w:val="20"/>
        </w:rPr>
        <w:t>：</w:t>
      </w:r>
      <w:r>
        <w:rPr>
          <w:rFonts w:ascii="Segoe UI" w:hAnsi="Segoe UI" w:eastAsia="Segoe UI"/>
          <w:w w:val="95"/>
          <w:sz w:val="20"/>
        </w:rPr>
        <w:t>DNS</w:t>
      </w:r>
      <w:r>
        <w:rPr>
          <w:rFonts w:ascii="Segoe UI" w:hAnsi="Segoe UI" w:eastAsia="Segoe UI"/>
          <w:spacing w:val="73"/>
          <w:sz w:val="20"/>
        </w:rPr>
        <w:t xml:space="preserve"> </w:t>
      </w:r>
      <w:r>
        <w:rPr>
          <w:spacing w:val="7"/>
          <w:w w:val="95"/>
          <w:sz w:val="20"/>
        </w:rPr>
        <w:t xml:space="preserve">服务器 </w:t>
      </w:r>
      <w:r>
        <w:rPr>
          <w:rFonts w:ascii="Segoe UI" w:hAnsi="Segoe UI" w:eastAsia="Segoe UI"/>
          <w:w w:val="95"/>
          <w:sz w:val="20"/>
        </w:rPr>
        <w:t>IP</w:t>
      </w:r>
      <w:r>
        <w:rPr>
          <w:rFonts w:ascii="Segoe UI" w:hAnsi="Segoe UI" w:eastAsia="Segoe UI"/>
          <w:spacing w:val="68"/>
          <w:sz w:val="20"/>
        </w:rPr>
        <w:t xml:space="preserve"> </w:t>
      </w:r>
      <w:r>
        <w:rPr>
          <w:w w:val="95"/>
          <w:sz w:val="20"/>
        </w:rPr>
        <w:t>地址。</w:t>
      </w:r>
    </w:p>
    <w:p w14:paraId="311FC6AD">
      <w:pPr>
        <w:pStyle w:val="18"/>
        <w:numPr>
          <w:ilvl w:val="3"/>
          <w:numId w:val="7"/>
        </w:numPr>
        <w:tabs>
          <w:tab w:val="left" w:pos="1787"/>
          <w:tab w:val="left" w:pos="1788"/>
        </w:tabs>
        <w:spacing w:before="196" w:after="0" w:line="240" w:lineRule="auto"/>
        <w:ind w:left="1788" w:right="0" w:hanging="420"/>
        <w:jc w:val="left"/>
        <w:rPr>
          <w:sz w:val="20"/>
        </w:rPr>
      </w:pPr>
      <w:r>
        <w:rPr>
          <w:spacing w:val="-15"/>
          <w:w w:val="95"/>
          <w:sz w:val="20"/>
        </w:rPr>
        <w:t xml:space="preserve">备选 </w:t>
      </w:r>
      <w:r>
        <w:rPr>
          <w:rFonts w:ascii="Segoe UI" w:hAnsi="Segoe UI" w:eastAsia="Segoe UI"/>
          <w:b/>
          <w:w w:val="95"/>
          <w:sz w:val="20"/>
        </w:rPr>
        <w:t>DNS</w:t>
      </w:r>
      <w:r>
        <w:rPr>
          <w:w w:val="95"/>
          <w:sz w:val="20"/>
        </w:rPr>
        <w:t>：</w:t>
      </w:r>
      <w:r>
        <w:rPr>
          <w:rFonts w:ascii="Segoe UI" w:hAnsi="Segoe UI" w:eastAsia="Segoe UI"/>
          <w:w w:val="95"/>
          <w:sz w:val="20"/>
        </w:rPr>
        <w:t>DNS</w:t>
      </w:r>
      <w:r>
        <w:rPr>
          <w:rFonts w:ascii="Segoe UI" w:hAnsi="Segoe UI" w:eastAsia="Segoe UI"/>
          <w:spacing w:val="74"/>
          <w:sz w:val="20"/>
        </w:rPr>
        <w:t xml:space="preserve"> </w:t>
      </w:r>
      <w:r>
        <w:rPr>
          <w:spacing w:val="5"/>
          <w:w w:val="95"/>
          <w:sz w:val="20"/>
        </w:rPr>
        <w:t xml:space="preserve">服务器备用 </w:t>
      </w:r>
      <w:r>
        <w:rPr>
          <w:rFonts w:ascii="Segoe UI" w:hAnsi="Segoe UI" w:eastAsia="Segoe UI"/>
          <w:w w:val="95"/>
          <w:sz w:val="20"/>
        </w:rPr>
        <w:t>IP</w:t>
      </w:r>
      <w:r>
        <w:rPr>
          <w:rFonts w:ascii="Segoe UI" w:hAnsi="Segoe UI" w:eastAsia="Segoe UI"/>
          <w:spacing w:val="70"/>
          <w:sz w:val="20"/>
        </w:rPr>
        <w:t xml:space="preserve"> </w:t>
      </w:r>
      <w:r>
        <w:rPr>
          <w:w w:val="95"/>
          <w:sz w:val="20"/>
        </w:rPr>
        <w:t>地址</w:t>
      </w:r>
    </w:p>
    <w:p w14:paraId="11C69579">
      <w:pPr>
        <w:pStyle w:val="5"/>
        <w:spacing w:before="202"/>
        <w:ind w:left="1903"/>
      </w:pPr>
      <w:r>
        <w:t>设置完参数，点击【保存】按钮，设置即可生效。</w:t>
      </w:r>
    </w:p>
    <w:p w14:paraId="4BDBE391">
      <w:pPr>
        <w:tabs>
          <w:tab w:val="center" w:pos="5365"/>
          <w:tab w:val="left" w:pos="9721"/>
        </w:tabs>
        <w:spacing w:after="0"/>
        <w:rPr>
          <w:rFonts w:hint="eastAsia"/>
          <w:lang w:eastAsia="zh-CN"/>
        </w:rPr>
      </w:pPr>
    </w:p>
    <w:p w14:paraId="4BCEA4C0">
      <w:pPr>
        <w:tabs>
          <w:tab w:val="center" w:pos="5365"/>
          <w:tab w:val="left" w:pos="9721"/>
        </w:tabs>
        <w:spacing w:after="0"/>
        <w:jc w:val="center"/>
      </w:pPr>
      <w:r>
        <w:drawing>
          <wp:inline distT="0" distB="0" distL="114300" distR="114300">
            <wp:extent cx="4551045" cy="4446270"/>
            <wp:effectExtent l="0" t="0" r="1905" b="11430"/>
            <wp:docPr id="1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8"/>
                    <pic:cNvPicPr>
                      <a:picLocks noChangeAspect="1"/>
                    </pic:cNvPicPr>
                  </pic:nvPicPr>
                  <pic:blipFill>
                    <a:blip r:embed="rId77"/>
                    <a:stretch>
                      <a:fillRect/>
                    </a:stretch>
                  </pic:blipFill>
                  <pic:spPr>
                    <a:xfrm>
                      <a:off x="0" y="0"/>
                      <a:ext cx="4551045" cy="4446270"/>
                    </a:xfrm>
                    <a:prstGeom prst="rect">
                      <a:avLst/>
                    </a:prstGeom>
                    <a:noFill/>
                    <a:ln>
                      <a:noFill/>
                    </a:ln>
                  </pic:spPr>
                </pic:pic>
              </a:graphicData>
            </a:graphic>
          </wp:inline>
        </w:drawing>
      </w:r>
    </w:p>
    <w:p w14:paraId="7DAA375F">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r>
        <w:rPr>
          <w:rFonts w:hint="eastAsia"/>
          <w:b/>
          <w:bCs/>
          <w:sz w:val="20"/>
          <w:lang w:val="en-US" w:eastAsia="zh-CN"/>
        </w:rPr>
        <w:t xml:space="preserve"> HTTP/HTTPS</w:t>
      </w:r>
      <w:r>
        <w:rPr>
          <w:rFonts w:hint="eastAsia"/>
          <w:sz w:val="20"/>
          <w:lang w:val="en-US" w:eastAsia="zh-CN"/>
        </w:rPr>
        <w:t xml:space="preserve"> 设置：</w:t>
      </w:r>
    </w:p>
    <w:p w14:paraId="0E2A43D0">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默认Http端口：80</w:t>
      </w:r>
      <w:r>
        <w:rPr>
          <w:sz w:val="20"/>
        </w:rPr>
        <w:t>。</w:t>
      </w:r>
    </w:p>
    <w:p w14:paraId="52785A60">
      <w:pPr>
        <w:pStyle w:val="18"/>
        <w:numPr>
          <w:ilvl w:val="3"/>
          <w:numId w:val="7"/>
        </w:numPr>
        <w:tabs>
          <w:tab w:val="left" w:pos="1787"/>
          <w:tab w:val="left" w:pos="1788"/>
        </w:tabs>
        <w:spacing w:before="88" w:after="0" w:line="240" w:lineRule="auto"/>
        <w:ind w:left="1788" w:right="0" w:hanging="420"/>
        <w:jc w:val="left"/>
        <w:rPr>
          <w:sz w:val="20"/>
        </w:rPr>
      </w:pPr>
      <w:r>
        <w:rPr>
          <w:rFonts w:hint="eastAsia"/>
          <w:sz w:val="20"/>
          <w:lang w:val="en-US" w:eastAsia="zh-CN"/>
        </w:rPr>
        <w:t>默认Https端口：443</w:t>
      </w:r>
    </w:p>
    <w:p w14:paraId="7E6FE590">
      <w:pPr>
        <w:pStyle w:val="5"/>
        <w:spacing w:before="2"/>
        <w:rPr>
          <w:rFonts w:ascii="Segoe UI"/>
          <w:sz w:val="21"/>
        </w:rPr>
      </w:pPr>
    </w:p>
    <w:p w14:paraId="3E95984F">
      <w:pPr>
        <w:pStyle w:val="5"/>
        <w:ind w:right="4979"/>
        <w:jc w:val="right"/>
      </w:pPr>
      <w:r>
        <w:t>设置完参数，点击【保存】按钮，设置即可生效。</w:t>
      </w:r>
    </w:p>
    <w:p w14:paraId="3721CDC9">
      <w:pPr>
        <w:pStyle w:val="5"/>
        <w:jc w:val="center"/>
      </w:pPr>
      <w:r>
        <w:drawing>
          <wp:inline distT="0" distB="0" distL="114300" distR="114300">
            <wp:extent cx="4581525" cy="3248660"/>
            <wp:effectExtent l="0" t="0" r="9525" b="8890"/>
            <wp:docPr id="1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9"/>
                    <pic:cNvPicPr>
                      <a:picLocks noChangeAspect="1"/>
                    </pic:cNvPicPr>
                  </pic:nvPicPr>
                  <pic:blipFill>
                    <a:blip r:embed="rId78"/>
                    <a:stretch>
                      <a:fillRect/>
                    </a:stretch>
                  </pic:blipFill>
                  <pic:spPr>
                    <a:xfrm>
                      <a:off x="0" y="0"/>
                      <a:ext cx="4581525" cy="3248660"/>
                    </a:xfrm>
                    <a:prstGeom prst="rect">
                      <a:avLst/>
                    </a:prstGeom>
                    <a:noFill/>
                    <a:ln>
                      <a:noFill/>
                    </a:ln>
                  </pic:spPr>
                </pic:pic>
              </a:graphicData>
            </a:graphic>
          </wp:inline>
        </w:drawing>
      </w:r>
    </w:p>
    <w:p w14:paraId="49E61AFA">
      <w:pPr>
        <w:pStyle w:val="18"/>
        <w:numPr>
          <w:ilvl w:val="0"/>
          <w:numId w:val="0"/>
        </w:numPr>
        <w:tabs>
          <w:tab w:val="left" w:pos="1787"/>
          <w:tab w:val="left" w:pos="1788"/>
        </w:tabs>
        <w:spacing w:before="88" w:after="0" w:line="240" w:lineRule="auto"/>
        <w:ind w:right="0" w:rightChars="0" w:firstLine="1405" w:firstLineChars="700"/>
        <w:jc w:val="left"/>
        <w:rPr>
          <w:rFonts w:hint="eastAsia"/>
          <w:sz w:val="20"/>
          <w:lang w:val="en-US" w:eastAsia="zh-CN"/>
        </w:rPr>
      </w:pPr>
      <w:r>
        <w:rPr>
          <w:rFonts w:hint="eastAsia"/>
          <w:b/>
          <w:bCs/>
          <w:sz w:val="20"/>
          <w:lang w:val="en-US" w:eastAsia="zh-CN"/>
        </w:rPr>
        <w:t xml:space="preserve"> RTSP</w:t>
      </w:r>
      <w:r>
        <w:rPr>
          <w:rFonts w:hint="eastAsia"/>
          <w:sz w:val="20"/>
          <w:lang w:val="en-US" w:eastAsia="zh-CN"/>
        </w:rPr>
        <w:t xml:space="preserve"> 设置：</w:t>
      </w:r>
      <w:bookmarkStart w:id="76" w:name="4.6.15 RTSP设置"/>
      <w:bookmarkEnd w:id="76"/>
      <w:bookmarkStart w:id="77" w:name="4.6.14 HTTP/HTTPS"/>
      <w:bookmarkEnd w:id="77"/>
    </w:p>
    <w:p w14:paraId="771A738E">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RTSP 端口：默认 554。</w:t>
      </w:r>
    </w:p>
    <w:p w14:paraId="333B8174">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RTSP 验证：是否开启 HTTP-Base64、HTTP-Digest 验证，默认启用 HTTP-Digest。</w:t>
      </w:r>
    </w:p>
    <w:p w14:paraId="33A4D622">
      <w:pPr>
        <w:pStyle w:val="18"/>
        <w:numPr>
          <w:ilvl w:val="0"/>
          <w:numId w:val="0"/>
        </w:numPr>
        <w:tabs>
          <w:tab w:val="left" w:pos="1787"/>
          <w:tab w:val="left" w:pos="1788"/>
        </w:tabs>
        <w:spacing w:before="88" w:after="0" w:line="240" w:lineRule="auto"/>
        <w:ind w:left="1368" w:leftChars="0" w:right="0" w:rightChars="0"/>
        <w:jc w:val="both"/>
      </w:pPr>
      <w:r>
        <w:rPr>
          <w:rFonts w:hint="eastAsia"/>
          <w:lang w:val="en-US" w:eastAsia="zh-CN"/>
        </w:rPr>
        <w:t xml:space="preserve">       </w:t>
      </w:r>
      <w:r>
        <w:drawing>
          <wp:inline distT="0" distB="0" distL="114300" distR="114300">
            <wp:extent cx="3965575" cy="2257425"/>
            <wp:effectExtent l="0" t="0" r="15875" b="9525"/>
            <wp:docPr id="1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0"/>
                    <pic:cNvPicPr>
                      <a:picLocks noChangeAspect="1"/>
                    </pic:cNvPicPr>
                  </pic:nvPicPr>
                  <pic:blipFill>
                    <a:blip r:embed="rId79"/>
                    <a:stretch>
                      <a:fillRect/>
                    </a:stretch>
                  </pic:blipFill>
                  <pic:spPr>
                    <a:xfrm>
                      <a:off x="0" y="0"/>
                      <a:ext cx="3965575" cy="2257425"/>
                    </a:xfrm>
                    <a:prstGeom prst="rect">
                      <a:avLst/>
                    </a:prstGeom>
                    <a:noFill/>
                    <a:ln>
                      <a:noFill/>
                    </a:ln>
                  </pic:spPr>
                </pic:pic>
              </a:graphicData>
            </a:graphic>
          </wp:inline>
        </w:drawing>
      </w:r>
    </w:p>
    <w:p w14:paraId="5B8C2A23">
      <w:pPr>
        <w:pStyle w:val="18"/>
        <w:numPr>
          <w:ilvl w:val="0"/>
          <w:numId w:val="0"/>
        </w:numPr>
        <w:tabs>
          <w:tab w:val="left" w:pos="1787"/>
          <w:tab w:val="left" w:pos="1788"/>
        </w:tabs>
        <w:spacing w:before="88" w:after="0" w:line="240" w:lineRule="auto"/>
        <w:ind w:left="1368" w:leftChars="0" w:right="0" w:rightChars="0"/>
        <w:jc w:val="center"/>
      </w:pPr>
    </w:p>
    <w:p w14:paraId="07254843">
      <w:pPr>
        <w:pStyle w:val="18"/>
        <w:numPr>
          <w:ilvl w:val="0"/>
          <w:numId w:val="0"/>
        </w:numPr>
        <w:tabs>
          <w:tab w:val="left" w:pos="1787"/>
          <w:tab w:val="left" w:pos="1788"/>
        </w:tabs>
        <w:spacing w:before="88" w:after="0" w:line="240" w:lineRule="auto"/>
        <w:ind w:left="1368" w:leftChars="0" w:right="0" w:rightChars="0" w:firstLine="221" w:firstLineChars="100"/>
        <w:jc w:val="both"/>
        <w:rPr>
          <w:rFonts w:hint="eastAsia"/>
          <w:b/>
          <w:bCs/>
          <w:lang w:val="en-US" w:eastAsia="zh-CN"/>
        </w:rPr>
      </w:pPr>
      <w:r>
        <w:rPr>
          <w:rFonts w:hint="eastAsia"/>
          <w:b/>
          <w:bCs/>
          <w:lang w:val="en-US" w:eastAsia="zh-CN"/>
        </w:rPr>
        <w:t>ONVIF全网通设置：</w:t>
      </w:r>
    </w:p>
    <w:p w14:paraId="598EC83F">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启用：选择启用或者关闭启用。</w:t>
      </w:r>
    </w:p>
    <w:p w14:paraId="7F4F3AAF">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时长：可设置时长1/2/3/6/12小时和用户自定义。</w:t>
      </w:r>
    </w:p>
    <w:p w14:paraId="1D9E4D68">
      <w:pPr>
        <w:pStyle w:val="18"/>
        <w:numPr>
          <w:ilvl w:val="0"/>
          <w:numId w:val="0"/>
        </w:numPr>
        <w:tabs>
          <w:tab w:val="left" w:pos="1787"/>
          <w:tab w:val="left" w:pos="1788"/>
        </w:tabs>
        <w:spacing w:before="88" w:after="0" w:line="240" w:lineRule="auto"/>
        <w:ind w:right="0" w:rightChars="0"/>
        <w:jc w:val="center"/>
      </w:pPr>
      <w:r>
        <w:drawing>
          <wp:inline distT="0" distB="0" distL="114300" distR="114300">
            <wp:extent cx="4651375" cy="2027555"/>
            <wp:effectExtent l="0" t="0" r="15875" b="10795"/>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pic:cNvPicPr>
                  </pic:nvPicPr>
                  <pic:blipFill>
                    <a:blip r:embed="rId80"/>
                    <a:stretch>
                      <a:fillRect/>
                    </a:stretch>
                  </pic:blipFill>
                  <pic:spPr>
                    <a:xfrm>
                      <a:off x="0" y="0"/>
                      <a:ext cx="4651375" cy="2027555"/>
                    </a:xfrm>
                    <a:prstGeom prst="rect">
                      <a:avLst/>
                    </a:prstGeom>
                    <a:noFill/>
                    <a:ln>
                      <a:noFill/>
                    </a:ln>
                  </pic:spPr>
                </pic:pic>
              </a:graphicData>
            </a:graphic>
          </wp:inline>
        </w:drawing>
      </w:r>
    </w:p>
    <w:p w14:paraId="0A2E8518">
      <w:pPr>
        <w:pStyle w:val="18"/>
        <w:numPr>
          <w:ilvl w:val="0"/>
          <w:numId w:val="0"/>
        </w:numPr>
        <w:tabs>
          <w:tab w:val="left" w:pos="1787"/>
          <w:tab w:val="left" w:pos="1788"/>
        </w:tabs>
        <w:spacing w:before="88" w:after="0" w:line="240" w:lineRule="auto"/>
        <w:ind w:right="0" w:rightChars="0" w:firstLine="1546" w:firstLineChars="700"/>
        <w:jc w:val="both"/>
        <w:rPr>
          <w:rFonts w:hint="default"/>
          <w:b/>
          <w:bCs/>
          <w:lang w:val="en-US" w:eastAsia="zh-CN"/>
        </w:rPr>
      </w:pPr>
      <w:r>
        <w:rPr>
          <w:rFonts w:hint="eastAsia"/>
          <w:b/>
          <w:bCs/>
          <w:lang w:val="en-US" w:eastAsia="zh-CN"/>
        </w:rPr>
        <w:t>Hik协议设置：</w:t>
      </w:r>
    </w:p>
    <w:p w14:paraId="6249B867">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HiK协议：启用或者关闭海康协议。</w:t>
      </w:r>
    </w:p>
    <w:p w14:paraId="301C7EE9">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1697E763">
      <w:pPr>
        <w:pStyle w:val="5"/>
        <w:ind w:right="4979"/>
        <w:jc w:val="right"/>
        <w:rPr>
          <w:rFonts w:hint="eastAsia"/>
          <w:sz w:val="20"/>
          <w:lang w:val="en-US" w:eastAsia="zh-CN"/>
        </w:rPr>
      </w:pPr>
      <w:r>
        <w:t>设置完参数，点击【保存】按钮，设置即可生效。</w:t>
      </w:r>
    </w:p>
    <w:p w14:paraId="13B0534F">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499C1DF7">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57E3D7C3">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3311B00F">
      <w:pPr>
        <w:pStyle w:val="3"/>
        <w:numPr>
          <w:ilvl w:val="0"/>
          <w:numId w:val="0"/>
        </w:numPr>
        <w:tabs>
          <w:tab w:val="left" w:pos="1634"/>
          <w:tab w:val="left" w:pos="1635"/>
        </w:tabs>
        <w:spacing w:before="48" w:after="0" w:line="240" w:lineRule="auto"/>
        <w:ind w:left="673" w:leftChars="0" w:right="0" w:rightChars="0"/>
        <w:jc w:val="left"/>
        <w:rPr>
          <w:rFonts w:hint="eastAsia"/>
          <w:b/>
          <w:bCs/>
          <w:lang w:val="en-US" w:eastAsia="zh-CN"/>
        </w:rPr>
      </w:pPr>
      <w:bookmarkStart w:id="78" w:name="_Toc12404"/>
      <w:r>
        <w:rPr>
          <w:rFonts w:hint="eastAsia"/>
          <w:b/>
          <w:bCs/>
          <w:lang w:val="en-US" w:eastAsia="zh-CN"/>
        </w:rPr>
        <w:t>4.6.20 RTMP设置</w:t>
      </w:r>
      <w:bookmarkEnd w:id="78"/>
    </w:p>
    <w:p w14:paraId="1E290D54">
      <w:pPr>
        <w:bidi w:val="0"/>
        <w:rPr>
          <w:rFonts w:hint="eastAsia"/>
          <w:lang w:val="en-US" w:eastAsia="zh-CN"/>
        </w:rPr>
      </w:pPr>
    </w:p>
    <w:p w14:paraId="6F11ACFB">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w:t>
      </w:r>
      <w:r>
        <w:rPr>
          <w:rFonts w:hint="eastAsia" w:cs="宋体"/>
          <w:sz w:val="20"/>
          <w:szCs w:val="22"/>
          <w:lang w:val="en-US" w:eastAsia="zh-CN" w:bidi="ar-SA"/>
        </w:rPr>
        <w:t>RTMP</w:t>
      </w:r>
      <w:r>
        <w:rPr>
          <w:rFonts w:hint="eastAsia" w:ascii="宋体" w:hAnsi="宋体" w:eastAsia="宋体" w:cs="宋体"/>
          <w:sz w:val="20"/>
          <w:szCs w:val="22"/>
          <w:lang w:val="en-US" w:eastAsia="zh-CN" w:bidi="ar-SA"/>
        </w:rPr>
        <w:t>设置界面如下图所示：</w:t>
      </w:r>
    </w:p>
    <w:p w14:paraId="3516D371">
      <w:pPr>
        <w:bidi w:val="0"/>
        <w:ind w:firstLine="1760" w:firstLineChars="800"/>
        <w:jc w:val="both"/>
      </w:pPr>
      <w:r>
        <w:drawing>
          <wp:inline distT="0" distB="0" distL="114300" distR="114300">
            <wp:extent cx="4986655" cy="2564765"/>
            <wp:effectExtent l="0" t="0" r="4445" b="698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pic:cNvPicPr>
                  </pic:nvPicPr>
                  <pic:blipFill>
                    <a:blip r:embed="rId81"/>
                    <a:stretch>
                      <a:fillRect/>
                    </a:stretch>
                  </pic:blipFill>
                  <pic:spPr>
                    <a:xfrm>
                      <a:off x="0" y="0"/>
                      <a:ext cx="4986655" cy="2564765"/>
                    </a:xfrm>
                    <a:prstGeom prst="rect">
                      <a:avLst/>
                    </a:prstGeom>
                    <a:noFill/>
                    <a:ln>
                      <a:noFill/>
                    </a:ln>
                  </pic:spPr>
                </pic:pic>
              </a:graphicData>
            </a:graphic>
          </wp:inline>
        </w:drawing>
      </w:r>
    </w:p>
    <w:p w14:paraId="65A862BA">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基础设置：启用或者关闭RTMP功能。</w:t>
      </w:r>
    </w:p>
    <w:p w14:paraId="4B803751">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端口：端口号为1935.</w:t>
      </w:r>
    </w:p>
    <w:p w14:paraId="55995CC8">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RTMP推送：填写RTMP推送链接。</w:t>
      </w:r>
    </w:p>
    <w:p w14:paraId="527B5466">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免打扰时间：设置免打扰时间段，每天可支持设置八个时间段。</w:t>
      </w:r>
    </w:p>
    <w:p w14:paraId="3D6D9F0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免打扰设置：设置支持免打扰时间内可以正常工作的客户端。</w:t>
      </w:r>
    </w:p>
    <w:p w14:paraId="1F0F7D72">
      <w:pPr>
        <w:pStyle w:val="5"/>
        <w:ind w:right="4979"/>
        <w:jc w:val="right"/>
      </w:pPr>
      <w:r>
        <w:t>设置完参数，点击【保存】按钮，设置即可生效。</w:t>
      </w:r>
    </w:p>
    <w:p w14:paraId="07BA4EC7">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711864E6">
      <w:pPr>
        <w:bidi w:val="0"/>
        <w:ind w:firstLine="1760" w:firstLineChars="800"/>
        <w:jc w:val="both"/>
        <w:rPr>
          <w:rFonts w:hint="eastAsia"/>
          <w:lang w:val="en-US" w:eastAsia="zh-CN"/>
        </w:rPr>
      </w:pPr>
    </w:p>
    <w:p w14:paraId="119D7318">
      <w:pPr>
        <w:bidi w:val="0"/>
      </w:pPr>
    </w:p>
    <w:p w14:paraId="2E579332">
      <w:pPr>
        <w:pStyle w:val="3"/>
        <w:numPr>
          <w:ilvl w:val="0"/>
          <w:numId w:val="0"/>
        </w:numPr>
        <w:tabs>
          <w:tab w:val="left" w:pos="1634"/>
          <w:tab w:val="left" w:pos="1635"/>
        </w:tabs>
        <w:spacing w:before="48" w:after="0" w:line="240" w:lineRule="auto"/>
        <w:ind w:left="673" w:leftChars="0" w:right="0" w:rightChars="0"/>
        <w:jc w:val="left"/>
        <w:rPr>
          <w:b/>
          <w:bCs/>
        </w:rPr>
      </w:pPr>
      <w:bookmarkStart w:id="79" w:name="_Toc25065"/>
      <w:r>
        <w:rPr>
          <w:rFonts w:hint="eastAsia"/>
          <w:b/>
          <w:bCs/>
          <w:lang w:val="en-US" w:eastAsia="zh-CN"/>
        </w:rPr>
        <w:t>4.6.21 Http(s)推送</w:t>
      </w:r>
      <w:bookmarkEnd w:id="79"/>
    </w:p>
    <w:p w14:paraId="77C7126A">
      <w:pPr>
        <w:bidi w:val="0"/>
      </w:pPr>
    </w:p>
    <w:p w14:paraId="30A8B18A">
      <w:pPr>
        <w:bidi w:val="0"/>
        <w:ind w:firstLine="1320" w:firstLineChars="600"/>
        <w:rPr>
          <w:rFonts w:hint="eastAsia"/>
          <w:lang w:val="en-US" w:eastAsia="zh-CN"/>
        </w:rPr>
      </w:pPr>
      <w:r>
        <w:rPr>
          <w:rFonts w:hint="eastAsia"/>
          <w:lang w:val="en-US" w:eastAsia="zh-CN"/>
        </w:rPr>
        <w:t>IP Camera 的Http(s)推送界面如下图所示：</w:t>
      </w:r>
    </w:p>
    <w:p w14:paraId="4C726103">
      <w:pPr>
        <w:bidi w:val="0"/>
      </w:pPr>
    </w:p>
    <w:p w14:paraId="00D3C86F">
      <w:pPr>
        <w:bidi w:val="0"/>
        <w:jc w:val="center"/>
      </w:pPr>
      <w:r>
        <w:drawing>
          <wp:inline distT="0" distB="0" distL="114300" distR="114300">
            <wp:extent cx="4587240" cy="2035810"/>
            <wp:effectExtent l="0" t="0" r="3810" b="2540"/>
            <wp:docPr id="1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3"/>
                    <pic:cNvPicPr>
                      <a:picLocks noChangeAspect="1"/>
                    </pic:cNvPicPr>
                  </pic:nvPicPr>
                  <pic:blipFill>
                    <a:blip r:embed="rId82"/>
                    <a:stretch>
                      <a:fillRect/>
                    </a:stretch>
                  </pic:blipFill>
                  <pic:spPr>
                    <a:xfrm>
                      <a:off x="0" y="0"/>
                      <a:ext cx="4587240" cy="2035810"/>
                    </a:xfrm>
                    <a:prstGeom prst="rect">
                      <a:avLst/>
                    </a:prstGeom>
                    <a:noFill/>
                    <a:ln>
                      <a:noFill/>
                    </a:ln>
                  </pic:spPr>
                </pic:pic>
              </a:graphicData>
            </a:graphic>
          </wp:inline>
        </w:drawing>
      </w:r>
    </w:p>
    <w:p w14:paraId="7481099F">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启用：启用或者关闭此功能。</w:t>
      </w:r>
    </w:p>
    <w:p w14:paraId="61D96AE7">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服务器地址：填写Http/https地址连接服务器。</w:t>
      </w:r>
    </w:p>
    <w:p w14:paraId="7FBE300D">
      <w:pPr>
        <w:pStyle w:val="5"/>
        <w:ind w:right="4979"/>
        <w:jc w:val="right"/>
      </w:pPr>
      <w:r>
        <w:t>设置完参数，点击【保存】按钮，设置即可生效。</w:t>
      </w:r>
    </w:p>
    <w:p w14:paraId="73CC1EFC">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519624DA">
      <w:pPr>
        <w:bidi w:val="0"/>
        <w:jc w:val="center"/>
      </w:pPr>
    </w:p>
    <w:p w14:paraId="399A8BC5">
      <w:pPr>
        <w:pStyle w:val="3"/>
        <w:numPr>
          <w:ilvl w:val="0"/>
          <w:numId w:val="0"/>
        </w:numPr>
        <w:tabs>
          <w:tab w:val="left" w:pos="1634"/>
          <w:tab w:val="left" w:pos="1635"/>
        </w:tabs>
        <w:spacing w:before="48" w:after="0" w:line="240" w:lineRule="auto"/>
        <w:ind w:left="673" w:leftChars="0" w:right="0" w:rightChars="0"/>
        <w:jc w:val="left"/>
        <w:rPr>
          <w:b/>
          <w:bCs/>
        </w:rPr>
      </w:pPr>
      <w:bookmarkStart w:id="80" w:name="_Toc3403"/>
      <w:r>
        <w:rPr>
          <w:rFonts w:hint="eastAsia"/>
          <w:b/>
          <w:bCs/>
          <w:lang w:val="en-US" w:eastAsia="zh-CN"/>
        </w:rPr>
        <w:t>4.6.22 手机监控</w:t>
      </w:r>
      <w:bookmarkEnd w:id="80"/>
    </w:p>
    <w:p w14:paraId="4F25873C">
      <w:pPr>
        <w:bidi w:val="0"/>
      </w:pPr>
    </w:p>
    <w:p w14:paraId="7B5B756A">
      <w:pPr>
        <w:bidi w:val="0"/>
        <w:ind w:firstLine="1200" w:firstLineChars="6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的手机监控界面如下图所示：</w:t>
      </w:r>
    </w:p>
    <w:p w14:paraId="42572D06">
      <w:pPr>
        <w:bidi w:val="0"/>
        <w:ind w:firstLine="1320" w:firstLineChars="600"/>
        <w:jc w:val="both"/>
      </w:pPr>
      <w:r>
        <w:rPr>
          <w:rFonts w:hint="eastAsia"/>
          <w:lang w:val="en-US" w:eastAsia="zh-CN"/>
        </w:rPr>
        <w:t xml:space="preserve">  </w:t>
      </w:r>
      <w:r>
        <w:drawing>
          <wp:inline distT="0" distB="0" distL="114300" distR="114300">
            <wp:extent cx="5165725" cy="4232275"/>
            <wp:effectExtent l="0" t="0" r="15875" b="15875"/>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83"/>
                    <a:stretch>
                      <a:fillRect/>
                    </a:stretch>
                  </pic:blipFill>
                  <pic:spPr>
                    <a:xfrm>
                      <a:off x="0" y="0"/>
                      <a:ext cx="5165725" cy="4232275"/>
                    </a:xfrm>
                    <a:prstGeom prst="rect">
                      <a:avLst/>
                    </a:prstGeom>
                    <a:noFill/>
                    <a:ln>
                      <a:noFill/>
                    </a:ln>
                  </pic:spPr>
                </pic:pic>
              </a:graphicData>
            </a:graphic>
          </wp:inline>
        </w:drawing>
      </w:r>
    </w:p>
    <w:p w14:paraId="5A18C134">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启用：启用或者关闭手机监控模块。</w:t>
      </w:r>
    </w:p>
    <w:p w14:paraId="192D56CE">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报警推送：勾选启用产生报警推送至手机APP。</w:t>
      </w:r>
    </w:p>
    <w:p w14:paraId="226653E1">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激活状态：如已激活可扫码添加至手机app，未激活显示“未激活”字样。</w:t>
      </w:r>
    </w:p>
    <w:p w14:paraId="3C40208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在线状态：设备通网，显示“在线”，设备不通网，显示“离线”。</w:t>
      </w:r>
    </w:p>
    <w:p w14:paraId="27221BC5">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下载APP：微信扫描二维码跳转至APP下载地址。</w:t>
      </w:r>
    </w:p>
    <w:p w14:paraId="4FFAB1B1">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设备ID：使用app扫描二维码添加到APP查看。</w:t>
      </w:r>
    </w:p>
    <w:p w14:paraId="7B514902">
      <w:pPr>
        <w:pStyle w:val="5"/>
        <w:ind w:right="4979"/>
        <w:jc w:val="right"/>
      </w:pPr>
      <w:r>
        <w:t>设置完参数，点击【保存】按钮，设置即可生效。</w:t>
      </w:r>
    </w:p>
    <w:p w14:paraId="4A3220A4">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24BBA2F3">
      <w:pPr>
        <w:bidi w:val="0"/>
        <w:ind w:firstLine="1320" w:firstLineChars="600"/>
        <w:jc w:val="center"/>
        <w:rPr>
          <w:rFonts w:hint="eastAsia"/>
          <w:lang w:val="en-US" w:eastAsia="zh-CN"/>
        </w:rPr>
      </w:pPr>
    </w:p>
    <w:p w14:paraId="06872389">
      <w:pPr>
        <w:bidi w:val="0"/>
      </w:pPr>
    </w:p>
    <w:p w14:paraId="26B193A5">
      <w:pPr>
        <w:pStyle w:val="3"/>
        <w:numPr>
          <w:ilvl w:val="0"/>
          <w:numId w:val="0"/>
        </w:numPr>
        <w:tabs>
          <w:tab w:val="left" w:pos="1634"/>
          <w:tab w:val="left" w:pos="1635"/>
        </w:tabs>
        <w:spacing w:before="48" w:after="0" w:line="240" w:lineRule="auto"/>
        <w:ind w:left="673" w:leftChars="0" w:right="0" w:rightChars="0"/>
        <w:jc w:val="left"/>
        <w:rPr>
          <w:rFonts w:hint="eastAsia"/>
          <w:b/>
          <w:bCs/>
          <w:lang w:val="en-US" w:eastAsia="zh-CN"/>
        </w:rPr>
      </w:pPr>
      <w:bookmarkStart w:id="81" w:name="_Toc16085"/>
      <w:r>
        <w:rPr>
          <w:rFonts w:hint="eastAsia"/>
          <w:b/>
          <w:bCs/>
          <w:lang w:val="en-US" w:eastAsia="zh-CN"/>
        </w:rPr>
        <w:t>4.6.23 平台管理</w:t>
      </w:r>
      <w:bookmarkEnd w:id="81"/>
    </w:p>
    <w:p w14:paraId="7134BB24">
      <w:pPr>
        <w:bidi w:val="0"/>
        <w:rPr>
          <w:rFonts w:hint="eastAsia"/>
          <w:lang w:val="en-US" w:eastAsia="zh-CN"/>
        </w:rPr>
      </w:pPr>
    </w:p>
    <w:p w14:paraId="6D6405C5">
      <w:pPr>
        <w:bidi w:val="0"/>
        <w:rPr>
          <w:rFonts w:hint="eastAsia"/>
          <w:lang w:val="en-US" w:eastAsia="zh-CN"/>
        </w:rPr>
      </w:pPr>
    </w:p>
    <w:p w14:paraId="47B48F4D">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w:t>
      </w:r>
      <w:r>
        <w:rPr>
          <w:rFonts w:hint="eastAsia" w:cs="宋体"/>
          <w:sz w:val="20"/>
          <w:szCs w:val="22"/>
          <w:lang w:val="en-US" w:eastAsia="zh-CN" w:bidi="ar-SA"/>
        </w:rPr>
        <w:t>平台管理</w:t>
      </w:r>
      <w:r>
        <w:rPr>
          <w:rFonts w:hint="eastAsia" w:ascii="宋体" w:hAnsi="宋体" w:eastAsia="宋体" w:cs="宋体"/>
          <w:sz w:val="20"/>
          <w:szCs w:val="22"/>
          <w:lang w:val="en-US" w:eastAsia="zh-CN" w:bidi="ar-SA"/>
        </w:rPr>
        <w:t>设置界面如下图所示：</w:t>
      </w:r>
    </w:p>
    <w:p w14:paraId="75BA29D3">
      <w:pPr>
        <w:bidi w:val="0"/>
        <w:rPr>
          <w:rFonts w:hint="eastAsia" w:ascii="宋体" w:hAnsi="宋体" w:eastAsia="宋体" w:cs="宋体"/>
          <w:sz w:val="20"/>
          <w:szCs w:val="22"/>
          <w:lang w:val="en-US" w:eastAsia="zh-CN" w:bidi="ar-SA"/>
        </w:rPr>
      </w:pPr>
    </w:p>
    <w:p w14:paraId="5DB1D105">
      <w:pPr>
        <w:bidi w:val="0"/>
        <w:jc w:val="center"/>
      </w:pPr>
      <w:r>
        <w:drawing>
          <wp:inline distT="0" distB="0" distL="114300" distR="114300">
            <wp:extent cx="4565650" cy="4512945"/>
            <wp:effectExtent l="0" t="0" r="6350" b="1905"/>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84"/>
                    <a:stretch>
                      <a:fillRect/>
                    </a:stretch>
                  </pic:blipFill>
                  <pic:spPr>
                    <a:xfrm>
                      <a:off x="0" y="0"/>
                      <a:ext cx="4565650" cy="4512945"/>
                    </a:xfrm>
                    <a:prstGeom prst="rect">
                      <a:avLst/>
                    </a:prstGeom>
                    <a:noFill/>
                    <a:ln>
                      <a:noFill/>
                    </a:ln>
                  </pic:spPr>
                </pic:pic>
              </a:graphicData>
            </a:graphic>
          </wp:inline>
        </w:drawing>
      </w:r>
    </w:p>
    <w:p w14:paraId="3419D670">
      <w:pPr>
        <w:bidi w:val="0"/>
        <w:jc w:val="both"/>
        <w:rPr>
          <w:rFonts w:hint="eastAsia" w:cs="宋体"/>
          <w:sz w:val="20"/>
          <w:szCs w:val="22"/>
          <w:lang w:val="en-US" w:eastAsia="zh-CN" w:bidi="ar-SA"/>
        </w:rPr>
      </w:pPr>
      <w:r>
        <w:rPr>
          <w:rFonts w:hint="eastAsia"/>
          <w:lang w:val="en-US" w:eastAsia="zh-CN"/>
        </w:rPr>
        <w:t xml:space="preserve">       </w:t>
      </w:r>
      <w:r>
        <w:rPr>
          <w:rFonts w:hint="eastAsia" w:ascii="宋体" w:hAnsi="宋体" w:eastAsia="宋体" w:cs="宋体"/>
          <w:sz w:val="20"/>
          <w:szCs w:val="22"/>
          <w:lang w:val="en-US" w:eastAsia="zh-CN" w:bidi="ar-SA"/>
        </w:rPr>
        <w:t>启用</w:t>
      </w:r>
      <w:r>
        <w:rPr>
          <w:rFonts w:hint="eastAsia" w:cs="宋体"/>
          <w:sz w:val="20"/>
          <w:szCs w:val="22"/>
          <w:lang w:val="en-US" w:eastAsia="zh-CN" w:bidi="ar-SA"/>
        </w:rPr>
        <w:t>国标功能，</w:t>
      </w:r>
      <w:r>
        <w:rPr>
          <w:rFonts w:hint="eastAsia" w:ascii="宋体" w:hAnsi="宋体" w:eastAsia="宋体" w:cs="宋体"/>
          <w:sz w:val="20"/>
          <w:szCs w:val="22"/>
          <w:lang w:val="en-US" w:eastAsia="zh-CN" w:bidi="ar-SA"/>
        </w:rPr>
        <w:t>一一填写相应参数进行保存，与国标平台对接连接出流，详细填写</w:t>
      </w:r>
      <w:r>
        <w:rPr>
          <w:rFonts w:hint="eastAsia" w:cs="宋体"/>
          <w:sz w:val="20"/>
          <w:szCs w:val="22"/>
          <w:lang w:val="en-US" w:eastAsia="zh-CN" w:bidi="ar-SA"/>
        </w:rPr>
        <w:t>请参考国标参数文档。</w:t>
      </w:r>
    </w:p>
    <w:p w14:paraId="645670D9">
      <w:pPr>
        <w:bidi w:val="0"/>
        <w:jc w:val="both"/>
        <w:rPr>
          <w:rFonts w:hint="eastAsia" w:cs="宋体"/>
          <w:sz w:val="20"/>
          <w:szCs w:val="22"/>
          <w:lang w:val="en-US" w:eastAsia="zh-CN" w:bidi="ar-SA"/>
        </w:rPr>
      </w:pPr>
    </w:p>
    <w:p w14:paraId="73604891">
      <w:pPr>
        <w:bidi w:val="0"/>
        <w:jc w:val="both"/>
        <w:rPr>
          <w:rFonts w:hint="eastAsia" w:cs="宋体"/>
          <w:sz w:val="20"/>
          <w:szCs w:val="22"/>
          <w:lang w:val="en-US" w:eastAsia="zh-CN" w:bidi="ar-SA"/>
        </w:rPr>
      </w:pPr>
    </w:p>
    <w:p w14:paraId="71F7EA1D">
      <w:pPr>
        <w:bidi w:val="0"/>
        <w:jc w:val="both"/>
        <w:rPr>
          <w:rFonts w:hint="eastAsia" w:cs="宋体"/>
          <w:sz w:val="20"/>
          <w:szCs w:val="22"/>
          <w:lang w:val="en-US" w:eastAsia="zh-CN" w:bidi="ar-SA"/>
        </w:rPr>
      </w:pPr>
    </w:p>
    <w:p w14:paraId="7AE9EDC9">
      <w:pPr>
        <w:bidi w:val="0"/>
        <w:jc w:val="both"/>
        <w:rPr>
          <w:rFonts w:hint="eastAsia" w:cs="宋体"/>
          <w:sz w:val="20"/>
          <w:szCs w:val="22"/>
          <w:lang w:val="en-US" w:eastAsia="zh-CN" w:bidi="ar-SA"/>
        </w:rPr>
      </w:pPr>
    </w:p>
    <w:p w14:paraId="156735D0">
      <w:pPr>
        <w:bidi w:val="0"/>
        <w:jc w:val="both"/>
        <w:rPr>
          <w:rFonts w:hint="default" w:cs="宋体"/>
          <w:sz w:val="20"/>
          <w:szCs w:val="22"/>
          <w:lang w:val="en-US" w:eastAsia="zh-CN" w:bidi="ar-SA"/>
        </w:rPr>
      </w:pPr>
    </w:p>
    <w:p w14:paraId="44A97AD9">
      <w:pPr>
        <w:pStyle w:val="3"/>
        <w:numPr>
          <w:ilvl w:val="0"/>
          <w:numId w:val="0"/>
        </w:numPr>
        <w:tabs>
          <w:tab w:val="left" w:pos="1634"/>
          <w:tab w:val="left" w:pos="1635"/>
        </w:tabs>
        <w:spacing w:before="48" w:after="0" w:line="240" w:lineRule="auto"/>
        <w:ind w:left="673" w:leftChars="0" w:right="0" w:rightChars="0"/>
        <w:jc w:val="left"/>
        <w:rPr>
          <w:b/>
          <w:bCs/>
        </w:rPr>
      </w:pPr>
      <w:bookmarkStart w:id="82" w:name="_Toc30296"/>
      <w:r>
        <w:rPr>
          <w:rFonts w:hint="eastAsia"/>
          <w:b/>
          <w:bCs/>
          <w:lang w:val="en-US" w:eastAsia="zh-CN"/>
        </w:rPr>
        <w:t xml:space="preserve">4.6.24 </w:t>
      </w:r>
      <w:r>
        <w:rPr>
          <w:b/>
          <w:bCs/>
        </w:rPr>
        <w:t>多播配置</w:t>
      </w:r>
      <w:bookmarkEnd w:id="82"/>
    </w:p>
    <w:p w14:paraId="3E2F1A9D">
      <w:pPr>
        <w:bidi w:val="0"/>
      </w:pPr>
    </w:p>
    <w:p w14:paraId="508FF047">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的多播设置界面如下图所示：</w:t>
      </w:r>
    </w:p>
    <w:p w14:paraId="52911D01">
      <w:pPr>
        <w:pStyle w:val="18"/>
        <w:numPr>
          <w:ilvl w:val="0"/>
          <w:numId w:val="0"/>
        </w:numPr>
        <w:tabs>
          <w:tab w:val="left" w:pos="1084"/>
          <w:tab w:val="left" w:pos="1788"/>
        </w:tabs>
        <w:spacing w:before="0" w:after="0" w:line="240" w:lineRule="auto"/>
        <w:ind w:left="0" w:leftChars="0" w:right="0" w:rightChars="0"/>
        <w:jc w:val="center"/>
      </w:pPr>
      <w:r>
        <w:drawing>
          <wp:inline distT="0" distB="0" distL="114300" distR="114300">
            <wp:extent cx="3881755" cy="4702810"/>
            <wp:effectExtent l="0" t="0" r="4445" b="254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85"/>
                    <a:stretch>
                      <a:fillRect/>
                    </a:stretch>
                  </pic:blipFill>
                  <pic:spPr>
                    <a:xfrm>
                      <a:off x="0" y="0"/>
                      <a:ext cx="3881755" cy="4702810"/>
                    </a:xfrm>
                    <a:prstGeom prst="rect">
                      <a:avLst/>
                    </a:prstGeom>
                    <a:noFill/>
                    <a:ln>
                      <a:noFill/>
                    </a:ln>
                  </pic:spPr>
                </pic:pic>
              </a:graphicData>
            </a:graphic>
          </wp:inline>
        </w:drawing>
      </w:r>
    </w:p>
    <w:p w14:paraId="4F399876">
      <w:pPr>
        <w:bidi w:val="0"/>
      </w:pPr>
      <w:bookmarkStart w:id="83" w:name="4.6.16 多播配置"/>
      <w:bookmarkEnd w:id="83"/>
    </w:p>
    <w:p w14:paraId="7FE7DCCE">
      <w:pPr>
        <w:pStyle w:val="5"/>
        <w:spacing w:before="7"/>
        <w:rPr>
          <w:sz w:val="14"/>
        </w:rPr>
      </w:pPr>
    </w:p>
    <w:p w14:paraId="43500D38">
      <w:pPr>
        <w:pStyle w:val="5"/>
        <w:spacing w:before="4"/>
        <w:rPr>
          <w:sz w:val="18"/>
        </w:rPr>
      </w:pPr>
    </w:p>
    <w:p w14:paraId="7B7CDE24">
      <w:pPr>
        <w:pStyle w:val="5"/>
        <w:spacing w:line="487" w:lineRule="auto"/>
        <w:ind w:left="708" w:right="1847" w:firstLine="98"/>
      </w:pPr>
      <w:r>
        <w:rPr>
          <w:spacing w:val="-1"/>
        </w:rPr>
        <w:t xml:space="preserve">多播默认为禁用状态，启用后可设置多播主码流、子码流、视音频的 </w:t>
      </w:r>
      <w:r>
        <w:rPr>
          <w:rFonts w:ascii="Segoe UI" w:eastAsia="Segoe UI"/>
        </w:rPr>
        <w:t>IP</w:t>
      </w:r>
      <w:r>
        <w:rPr>
          <w:rFonts w:ascii="Segoe UI" w:eastAsia="Segoe UI"/>
          <w:spacing w:val="39"/>
        </w:rPr>
        <w:t xml:space="preserve"> </w:t>
      </w:r>
      <w:r>
        <w:t>地址、端口、</w:t>
      </w:r>
      <w:r>
        <w:rPr>
          <w:rFonts w:ascii="Segoe UI" w:eastAsia="Segoe UI"/>
        </w:rPr>
        <w:t>TTL</w:t>
      </w:r>
      <w:r>
        <w:t>。设置完参数，点击【保存】按钮，设置即可生效。</w:t>
      </w:r>
    </w:p>
    <w:p w14:paraId="4F33F62C">
      <w:pPr>
        <w:pStyle w:val="5"/>
      </w:pPr>
    </w:p>
    <w:p w14:paraId="69C817EF">
      <w:pPr>
        <w:pStyle w:val="5"/>
        <w:spacing w:before="5"/>
        <w:rPr>
          <w:sz w:val="14"/>
        </w:rPr>
      </w:pPr>
    </w:p>
    <w:p w14:paraId="0810E4B3">
      <w:pPr>
        <w:pStyle w:val="3"/>
        <w:numPr>
          <w:ilvl w:val="0"/>
          <w:numId w:val="0"/>
        </w:numPr>
        <w:tabs>
          <w:tab w:val="left" w:pos="1634"/>
          <w:tab w:val="left" w:pos="1635"/>
        </w:tabs>
        <w:spacing w:before="0" w:after="0" w:line="240" w:lineRule="auto"/>
        <w:ind w:left="673" w:leftChars="0" w:right="0" w:rightChars="0"/>
        <w:jc w:val="left"/>
        <w:rPr>
          <w:rFonts w:hint="eastAsia"/>
          <w:b/>
          <w:bCs/>
          <w:lang w:val="en-US" w:eastAsia="zh-CN"/>
        </w:rPr>
      </w:pPr>
      <w:bookmarkStart w:id="84" w:name="4.6.17 用户管理"/>
      <w:bookmarkEnd w:id="84"/>
      <w:bookmarkStart w:id="85" w:name="_Toc30174"/>
      <w:r>
        <w:rPr>
          <w:rFonts w:hint="eastAsia"/>
          <w:b/>
          <w:bCs/>
          <w:lang w:val="en-US" w:eastAsia="zh-CN"/>
        </w:rPr>
        <w:t>4.6.25 EMALL设置</w:t>
      </w:r>
      <w:bookmarkEnd w:id="85"/>
    </w:p>
    <w:p w14:paraId="567C753F">
      <w:pPr>
        <w:bidi w:val="0"/>
        <w:rPr>
          <w:rFonts w:hint="eastAsia"/>
          <w:lang w:val="en-US" w:eastAsia="zh-CN"/>
        </w:rPr>
      </w:pPr>
    </w:p>
    <w:p w14:paraId="3FDDB66D">
      <w:pPr>
        <w:bidi w:val="0"/>
        <w:ind w:firstLine="1386" w:firstLineChars="700"/>
        <w:rPr>
          <w:rFonts w:hint="eastAsia" w:ascii="宋体" w:hAnsi="宋体" w:eastAsia="宋体" w:cs="宋体"/>
          <w:spacing w:val="-1"/>
          <w:sz w:val="20"/>
          <w:szCs w:val="20"/>
          <w:lang w:val="en-US" w:eastAsia="zh-CN" w:bidi="ar-SA"/>
        </w:rPr>
      </w:pPr>
      <w:r>
        <w:rPr>
          <w:rFonts w:ascii="宋体" w:hAnsi="宋体" w:eastAsia="宋体" w:cs="宋体"/>
          <w:spacing w:val="-1"/>
          <w:sz w:val="20"/>
          <w:szCs w:val="20"/>
          <w:lang w:val="en-US" w:eastAsia="zh-CN" w:bidi="ar-SA"/>
        </w:rPr>
        <w:t>IP Camera 的</w:t>
      </w:r>
      <w:r>
        <w:rPr>
          <w:rFonts w:hint="eastAsia" w:ascii="宋体" w:hAnsi="宋体" w:eastAsia="宋体" w:cs="宋体"/>
          <w:spacing w:val="-1"/>
          <w:sz w:val="20"/>
          <w:szCs w:val="20"/>
          <w:lang w:val="en-US" w:eastAsia="zh-CN" w:bidi="ar-SA"/>
        </w:rPr>
        <w:t>EMALL</w:t>
      </w:r>
      <w:r>
        <w:rPr>
          <w:rFonts w:ascii="宋体" w:hAnsi="宋体" w:eastAsia="宋体" w:cs="宋体"/>
          <w:spacing w:val="-1"/>
          <w:sz w:val="20"/>
          <w:szCs w:val="20"/>
          <w:lang w:val="en-US" w:eastAsia="zh-CN" w:bidi="ar-SA"/>
        </w:rPr>
        <w:t>设置界面如下图所示</w:t>
      </w:r>
      <w:r>
        <w:rPr>
          <w:rFonts w:hint="eastAsia" w:ascii="宋体" w:hAnsi="宋体" w:eastAsia="宋体" w:cs="宋体"/>
          <w:spacing w:val="-1"/>
          <w:sz w:val="20"/>
          <w:szCs w:val="20"/>
          <w:lang w:val="en-US" w:eastAsia="zh-CN" w:bidi="ar-SA"/>
        </w:rPr>
        <w:t>：</w:t>
      </w:r>
    </w:p>
    <w:p w14:paraId="174CE517">
      <w:pPr>
        <w:bidi w:val="0"/>
        <w:jc w:val="center"/>
      </w:pPr>
      <w:r>
        <w:drawing>
          <wp:inline distT="0" distB="0" distL="114300" distR="114300">
            <wp:extent cx="4518025" cy="3822700"/>
            <wp:effectExtent l="0" t="0" r="15875" b="6350"/>
            <wp:docPr id="1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7"/>
                    <pic:cNvPicPr>
                      <a:picLocks noChangeAspect="1"/>
                    </pic:cNvPicPr>
                  </pic:nvPicPr>
                  <pic:blipFill>
                    <a:blip r:embed="rId86"/>
                    <a:stretch>
                      <a:fillRect/>
                    </a:stretch>
                  </pic:blipFill>
                  <pic:spPr>
                    <a:xfrm>
                      <a:off x="0" y="0"/>
                      <a:ext cx="4518025" cy="3822700"/>
                    </a:xfrm>
                    <a:prstGeom prst="rect">
                      <a:avLst/>
                    </a:prstGeom>
                    <a:noFill/>
                    <a:ln>
                      <a:noFill/>
                    </a:ln>
                  </pic:spPr>
                </pic:pic>
              </a:graphicData>
            </a:graphic>
          </wp:inline>
        </w:drawing>
      </w:r>
    </w:p>
    <w:p w14:paraId="74A019CB">
      <w:pPr>
        <w:bidi w:val="0"/>
        <w:ind w:left="440" w:hanging="440" w:hangingChars="200"/>
        <w:jc w:val="both"/>
        <w:rPr>
          <w:rFonts w:hint="eastAsia"/>
          <w:lang w:val="en-US" w:eastAsia="zh-CN"/>
        </w:rPr>
      </w:pPr>
      <w:r>
        <w:rPr>
          <w:rFonts w:hint="eastAsia"/>
          <w:lang w:val="en-US" w:eastAsia="zh-CN"/>
        </w:rPr>
        <w:t xml:space="preserve">    </w:t>
      </w:r>
      <w:r>
        <w:rPr>
          <w:rFonts w:hint="eastAsia" w:ascii="宋体" w:hAnsi="宋体" w:eastAsia="宋体" w:cs="宋体"/>
          <w:spacing w:val="-1"/>
          <w:sz w:val="20"/>
          <w:szCs w:val="20"/>
          <w:lang w:val="en-US" w:eastAsia="zh-CN" w:bidi="ar-SA"/>
        </w:rPr>
        <w:t xml:space="preserve">   填写完整EMALL发送邮箱和接收邮箱信息，如报警勾选EMALL联动，触发报警时推送报警信息至接收邮箱中。</w:t>
      </w:r>
    </w:p>
    <w:p w14:paraId="330D759D">
      <w:pPr>
        <w:bidi w:val="0"/>
        <w:jc w:val="both"/>
        <w:rPr>
          <w:rFonts w:hint="default"/>
          <w:lang w:val="en-US" w:eastAsia="zh-CN"/>
        </w:rPr>
      </w:pPr>
    </w:p>
    <w:p w14:paraId="6410E935">
      <w:pPr>
        <w:pStyle w:val="3"/>
        <w:numPr>
          <w:ilvl w:val="0"/>
          <w:numId w:val="0"/>
        </w:numPr>
        <w:tabs>
          <w:tab w:val="left" w:pos="1634"/>
          <w:tab w:val="left" w:pos="1635"/>
        </w:tabs>
        <w:spacing w:before="0" w:after="0" w:line="240" w:lineRule="auto"/>
        <w:ind w:left="673" w:leftChars="0" w:right="0" w:rightChars="0"/>
        <w:jc w:val="left"/>
        <w:rPr>
          <w:b/>
          <w:bCs/>
        </w:rPr>
      </w:pPr>
      <w:bookmarkStart w:id="86" w:name="_Toc9675"/>
      <w:r>
        <w:rPr>
          <w:rFonts w:hint="eastAsia"/>
          <w:b/>
          <w:bCs/>
          <w:lang w:val="en-US" w:eastAsia="zh-CN"/>
        </w:rPr>
        <w:t>4.6.26 FTP设置</w:t>
      </w:r>
      <w:bookmarkEnd w:id="86"/>
    </w:p>
    <w:p w14:paraId="62E44B4A">
      <w:pPr>
        <w:bidi w:val="0"/>
      </w:pPr>
    </w:p>
    <w:p w14:paraId="168B80CA">
      <w:pPr>
        <w:bidi w:val="0"/>
        <w:ind w:left="392" w:leftChars="178" w:firstLine="990" w:firstLineChars="500"/>
        <w:jc w:val="both"/>
        <w:rPr>
          <w:rFonts w:hint="eastAsia" w:ascii="宋体" w:hAnsi="宋体" w:eastAsia="宋体" w:cs="宋体"/>
          <w:spacing w:val="-1"/>
          <w:sz w:val="20"/>
          <w:szCs w:val="20"/>
          <w:lang w:val="en-US" w:eastAsia="zh-CN" w:bidi="ar-SA"/>
        </w:rPr>
      </w:pPr>
      <w:r>
        <w:rPr>
          <w:rFonts w:hint="eastAsia" w:ascii="宋体" w:hAnsi="宋体" w:eastAsia="宋体" w:cs="宋体"/>
          <w:spacing w:val="-1"/>
          <w:sz w:val="20"/>
          <w:szCs w:val="20"/>
          <w:lang w:val="en-US" w:eastAsia="zh-CN" w:bidi="ar-SA"/>
        </w:rPr>
        <w:t>IP Camera 的FTP设置界面如下图所示：</w:t>
      </w:r>
    </w:p>
    <w:p w14:paraId="276E512E">
      <w:pPr>
        <w:bidi w:val="0"/>
      </w:pPr>
    </w:p>
    <w:p w14:paraId="30372770">
      <w:pPr>
        <w:bidi w:val="0"/>
        <w:jc w:val="center"/>
      </w:pPr>
      <w:r>
        <w:drawing>
          <wp:inline distT="0" distB="0" distL="114300" distR="114300">
            <wp:extent cx="4352290" cy="2820035"/>
            <wp:effectExtent l="0" t="0" r="10160" b="18415"/>
            <wp:docPr id="13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8"/>
                    <pic:cNvPicPr>
                      <a:picLocks noChangeAspect="1"/>
                    </pic:cNvPicPr>
                  </pic:nvPicPr>
                  <pic:blipFill>
                    <a:blip r:embed="rId87"/>
                    <a:stretch>
                      <a:fillRect/>
                    </a:stretch>
                  </pic:blipFill>
                  <pic:spPr>
                    <a:xfrm>
                      <a:off x="0" y="0"/>
                      <a:ext cx="4352290" cy="2820035"/>
                    </a:xfrm>
                    <a:prstGeom prst="rect">
                      <a:avLst/>
                    </a:prstGeom>
                    <a:noFill/>
                    <a:ln>
                      <a:noFill/>
                    </a:ln>
                  </pic:spPr>
                </pic:pic>
              </a:graphicData>
            </a:graphic>
          </wp:inline>
        </w:drawing>
      </w:r>
    </w:p>
    <w:p w14:paraId="657B330E">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服务器地址：填写FTP服务器地址。</w:t>
      </w:r>
    </w:p>
    <w:p w14:paraId="6FD8E7CD">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端口:和FTP服务器填写一致。</w:t>
      </w:r>
    </w:p>
    <w:p w14:paraId="1C57BC00">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用户名：填写FTP服务器用户名。</w:t>
      </w:r>
    </w:p>
    <w:p w14:paraId="220833D8">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密码：填写FTP服务器密码。</w:t>
      </w:r>
    </w:p>
    <w:p w14:paraId="51580DB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联动模式：默认主动，不需要修改。</w:t>
      </w:r>
    </w:p>
    <w:p w14:paraId="38D02716">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路径：填写FTP推图保存路径</w:t>
      </w:r>
    </w:p>
    <w:p w14:paraId="1354E88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抓拍间隔：可选时间设置，也可自定义填写抓图时间。</w:t>
      </w:r>
      <w:r>
        <w:drawing>
          <wp:inline distT="0" distB="0" distL="114300" distR="114300">
            <wp:extent cx="1095375" cy="476250"/>
            <wp:effectExtent l="0" t="0" r="9525" b="0"/>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pic:cNvPicPr>
                      <a:picLocks noChangeAspect="1"/>
                    </pic:cNvPicPr>
                  </pic:nvPicPr>
                  <pic:blipFill>
                    <a:blip r:embed="rId88"/>
                    <a:stretch>
                      <a:fillRect/>
                    </a:stretch>
                  </pic:blipFill>
                  <pic:spPr>
                    <a:xfrm>
                      <a:off x="0" y="0"/>
                      <a:ext cx="1095375" cy="476250"/>
                    </a:xfrm>
                    <a:prstGeom prst="rect">
                      <a:avLst/>
                    </a:prstGeom>
                    <a:noFill/>
                    <a:ln>
                      <a:noFill/>
                    </a:ln>
                  </pic:spPr>
                </pic:pic>
              </a:graphicData>
            </a:graphic>
          </wp:inline>
        </w:drawing>
      </w:r>
    </w:p>
    <w:p w14:paraId="599ABFAB">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码流类型：选择定时推图的图片分辨率。</w:t>
      </w:r>
      <w:r>
        <w:drawing>
          <wp:inline distT="0" distB="0" distL="114300" distR="114300">
            <wp:extent cx="1104900" cy="647700"/>
            <wp:effectExtent l="0" t="0" r="0" b="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89"/>
                    <a:stretch>
                      <a:fillRect/>
                    </a:stretch>
                  </pic:blipFill>
                  <pic:spPr>
                    <a:xfrm>
                      <a:off x="0" y="0"/>
                      <a:ext cx="1104900" cy="647700"/>
                    </a:xfrm>
                    <a:prstGeom prst="rect">
                      <a:avLst/>
                    </a:prstGeom>
                    <a:noFill/>
                    <a:ln>
                      <a:noFill/>
                    </a:ln>
                  </pic:spPr>
                </pic:pic>
              </a:graphicData>
            </a:graphic>
          </wp:inline>
        </w:drawing>
      </w:r>
    </w:p>
    <w:p w14:paraId="7E35D3DE">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布防模式：分为三种全天，夜晚和自定义布防时间。</w:t>
      </w:r>
      <w:r>
        <w:drawing>
          <wp:inline distT="0" distB="0" distL="114300" distR="114300">
            <wp:extent cx="1239520" cy="704850"/>
            <wp:effectExtent l="0" t="0" r="17780" b="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90"/>
                    <a:stretch>
                      <a:fillRect/>
                    </a:stretch>
                  </pic:blipFill>
                  <pic:spPr>
                    <a:xfrm>
                      <a:off x="0" y="0"/>
                      <a:ext cx="1239520" cy="704850"/>
                    </a:xfrm>
                    <a:prstGeom prst="rect">
                      <a:avLst/>
                    </a:prstGeom>
                    <a:noFill/>
                    <a:ln>
                      <a:noFill/>
                    </a:ln>
                  </pic:spPr>
                </pic:pic>
              </a:graphicData>
            </a:graphic>
          </wp:inline>
        </w:drawing>
      </w:r>
    </w:p>
    <w:p w14:paraId="0017651A">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r>
        <w:rPr>
          <w:rFonts w:hint="eastAsia"/>
          <w:sz w:val="20"/>
          <w:lang w:val="en-US" w:eastAsia="zh-CN"/>
        </w:rPr>
        <w:t>设置完参数，点击【保存】按钮，设置即可生效。</w:t>
      </w:r>
    </w:p>
    <w:p w14:paraId="20A5DCA0">
      <w:pPr>
        <w:bidi w:val="0"/>
        <w:jc w:val="center"/>
      </w:pPr>
    </w:p>
    <w:p w14:paraId="78933082">
      <w:pPr>
        <w:pStyle w:val="3"/>
        <w:numPr>
          <w:ilvl w:val="0"/>
          <w:numId w:val="0"/>
        </w:numPr>
        <w:tabs>
          <w:tab w:val="left" w:pos="1634"/>
          <w:tab w:val="left" w:pos="1635"/>
        </w:tabs>
        <w:spacing w:before="0" w:after="0" w:line="240" w:lineRule="auto"/>
        <w:ind w:left="673" w:leftChars="0" w:right="0" w:rightChars="0"/>
        <w:jc w:val="left"/>
        <w:rPr>
          <w:rFonts w:hint="default"/>
          <w:b/>
          <w:bCs/>
          <w:lang w:val="en-US"/>
        </w:rPr>
      </w:pPr>
      <w:bookmarkStart w:id="87" w:name="_Toc26742"/>
      <w:r>
        <w:rPr>
          <w:rFonts w:hint="eastAsia"/>
          <w:b/>
          <w:bCs/>
          <w:lang w:val="en-US" w:eastAsia="zh-CN"/>
        </w:rPr>
        <w:t>4.6.27 报警输入</w:t>
      </w:r>
      <w:bookmarkEnd w:id="87"/>
    </w:p>
    <w:p w14:paraId="5F989289">
      <w:pPr>
        <w:bidi w:val="0"/>
        <w:rPr>
          <w:rFonts w:hint="eastAsia" w:ascii="宋体" w:hAnsi="宋体" w:eastAsia="宋体" w:cs="宋体"/>
          <w:sz w:val="20"/>
          <w:szCs w:val="22"/>
          <w:lang w:val="en-US" w:eastAsia="zh-CN" w:bidi="ar-SA"/>
        </w:rPr>
      </w:pPr>
    </w:p>
    <w:p w14:paraId="16D31341">
      <w:pPr>
        <w:bidi w:val="0"/>
        <w:ind w:firstLine="1400" w:firstLineChars="7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的报警输</w:t>
      </w:r>
      <w:r>
        <w:rPr>
          <w:rFonts w:hint="eastAsia" w:cs="宋体"/>
          <w:sz w:val="20"/>
          <w:szCs w:val="22"/>
          <w:lang w:val="en-US" w:eastAsia="zh-CN" w:bidi="ar-SA"/>
        </w:rPr>
        <w:t>入</w:t>
      </w:r>
      <w:r>
        <w:rPr>
          <w:rFonts w:hint="eastAsia" w:ascii="宋体" w:hAnsi="宋体" w:eastAsia="宋体" w:cs="宋体"/>
          <w:sz w:val="20"/>
          <w:szCs w:val="22"/>
          <w:lang w:val="en-US" w:eastAsia="zh-CN" w:bidi="ar-SA"/>
        </w:rPr>
        <w:t>设置界面如下图所示：</w:t>
      </w:r>
    </w:p>
    <w:p w14:paraId="3D311DBE">
      <w:pPr>
        <w:bidi w:val="0"/>
        <w:ind w:firstLine="1540" w:firstLineChars="700"/>
        <w:rPr>
          <w:rFonts w:hint="eastAsia"/>
          <w:lang w:val="en-US" w:eastAsia="zh-CN"/>
        </w:rPr>
      </w:pPr>
    </w:p>
    <w:p w14:paraId="062E500D">
      <w:pPr>
        <w:bidi w:val="0"/>
        <w:jc w:val="center"/>
      </w:pPr>
      <w:r>
        <w:drawing>
          <wp:inline distT="0" distB="0" distL="114300" distR="114300">
            <wp:extent cx="4514215" cy="2364740"/>
            <wp:effectExtent l="0" t="0" r="635" b="16510"/>
            <wp:docPr id="1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9"/>
                    <pic:cNvPicPr>
                      <a:picLocks noChangeAspect="1"/>
                    </pic:cNvPicPr>
                  </pic:nvPicPr>
                  <pic:blipFill>
                    <a:blip r:embed="rId91"/>
                    <a:stretch>
                      <a:fillRect/>
                    </a:stretch>
                  </pic:blipFill>
                  <pic:spPr>
                    <a:xfrm>
                      <a:off x="0" y="0"/>
                      <a:ext cx="4514215" cy="2364740"/>
                    </a:xfrm>
                    <a:prstGeom prst="rect">
                      <a:avLst/>
                    </a:prstGeom>
                    <a:noFill/>
                    <a:ln>
                      <a:noFill/>
                    </a:ln>
                  </pic:spPr>
                </pic:pic>
              </a:graphicData>
            </a:graphic>
          </wp:inline>
        </w:drawing>
      </w:r>
    </w:p>
    <w:p w14:paraId="16E1A06D">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报警输入：默认1不可修改。</w:t>
      </w:r>
    </w:p>
    <w:p w14:paraId="085D7DBD">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启用：启用或者关闭当前功能。</w:t>
      </w:r>
    </w:p>
    <w:p w14:paraId="614D24C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报警输入名称：可修改。</w:t>
      </w:r>
    </w:p>
    <w:p w14:paraId="27A01FDA">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触发电平：分为常开和常闭，默认常开。</w:t>
      </w:r>
    </w:p>
    <w:p w14:paraId="75D8251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联动设置：与报警模块同上，勾选参数，触发报警可联动各选项。（</w:t>
      </w:r>
      <w:r>
        <w:rPr>
          <w:rFonts w:hint="eastAsia"/>
          <w:color w:val="FF0000"/>
          <w:sz w:val="20"/>
          <w:lang w:val="en-US" w:eastAsia="zh-CN"/>
        </w:rPr>
        <w:t>注：联动FTP只推开始一张图</w:t>
      </w:r>
      <w:r>
        <w:rPr>
          <w:rFonts w:hint="eastAsia"/>
          <w:sz w:val="20"/>
          <w:lang w:val="en-US" w:eastAsia="zh-CN"/>
        </w:rPr>
        <w:t>）</w:t>
      </w:r>
    </w:p>
    <w:p w14:paraId="1A5D2783">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灯光报警：与报警模块同上。</w:t>
      </w:r>
    </w:p>
    <w:p w14:paraId="09A435B9">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声音报警：与报警模块同上。</w:t>
      </w:r>
    </w:p>
    <w:p w14:paraId="04F9B729">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r>
        <w:rPr>
          <w:rFonts w:hint="eastAsia"/>
          <w:sz w:val="20"/>
          <w:lang w:val="en-US" w:eastAsia="zh-CN"/>
        </w:rPr>
        <w:t>设置完参数，点击【保存】按钮，设置即可生效。</w:t>
      </w:r>
    </w:p>
    <w:p w14:paraId="68030C09">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3E9548AB">
      <w:pPr>
        <w:bidi w:val="0"/>
        <w:jc w:val="center"/>
      </w:pPr>
    </w:p>
    <w:p w14:paraId="1DEA2E6D">
      <w:pPr>
        <w:bidi w:val="0"/>
        <w:jc w:val="center"/>
      </w:pPr>
    </w:p>
    <w:p w14:paraId="0DFF1B6E">
      <w:pPr>
        <w:pStyle w:val="3"/>
        <w:numPr>
          <w:ilvl w:val="0"/>
          <w:numId w:val="0"/>
        </w:numPr>
        <w:tabs>
          <w:tab w:val="left" w:pos="1634"/>
          <w:tab w:val="left" w:pos="1635"/>
        </w:tabs>
        <w:spacing w:before="0" w:after="0" w:line="240" w:lineRule="auto"/>
        <w:ind w:left="673" w:leftChars="0" w:right="0" w:rightChars="0"/>
        <w:jc w:val="left"/>
        <w:rPr>
          <w:rFonts w:hint="eastAsia"/>
          <w:b/>
          <w:bCs/>
          <w:lang w:val="en-US" w:eastAsia="zh-CN"/>
        </w:rPr>
      </w:pPr>
      <w:bookmarkStart w:id="88" w:name="_Toc20298"/>
      <w:r>
        <w:rPr>
          <w:rFonts w:hint="eastAsia"/>
          <w:b/>
          <w:bCs/>
          <w:lang w:val="en-US" w:eastAsia="zh-CN"/>
        </w:rPr>
        <w:t>4.6.28 报警输出</w:t>
      </w:r>
      <w:bookmarkEnd w:id="88"/>
    </w:p>
    <w:p w14:paraId="53709AAB">
      <w:pPr>
        <w:bidi w:val="0"/>
        <w:rPr>
          <w:rFonts w:hint="eastAsia"/>
          <w:lang w:val="en-US" w:eastAsia="zh-CN"/>
        </w:rPr>
      </w:pPr>
    </w:p>
    <w:p w14:paraId="6BA0D2C7">
      <w:pPr>
        <w:bidi w:val="0"/>
        <w:ind w:firstLine="1540" w:firstLineChars="700"/>
        <w:rPr>
          <w:rFonts w:hint="eastAsia"/>
          <w:lang w:val="en-US" w:eastAsia="zh-CN"/>
        </w:rPr>
      </w:pPr>
      <w:r>
        <w:rPr>
          <w:rFonts w:hint="eastAsia"/>
          <w:lang w:val="en-US" w:eastAsia="zh-CN"/>
        </w:rPr>
        <w:t>I</w:t>
      </w:r>
      <w:r>
        <w:rPr>
          <w:rFonts w:hint="eastAsia" w:ascii="宋体" w:hAnsi="宋体" w:eastAsia="宋体" w:cs="宋体"/>
          <w:sz w:val="20"/>
          <w:szCs w:val="22"/>
          <w:lang w:val="en-US" w:eastAsia="zh-CN" w:bidi="ar-SA"/>
        </w:rPr>
        <w:t>P Camera 的</w:t>
      </w:r>
      <w:r>
        <w:rPr>
          <w:rFonts w:hint="eastAsia" w:cs="宋体"/>
          <w:sz w:val="20"/>
          <w:szCs w:val="22"/>
          <w:lang w:val="en-US" w:eastAsia="zh-CN" w:bidi="ar-SA"/>
        </w:rPr>
        <w:t>报警输出</w:t>
      </w:r>
      <w:r>
        <w:rPr>
          <w:rFonts w:hint="eastAsia" w:ascii="宋体" w:hAnsi="宋体" w:eastAsia="宋体" w:cs="宋体"/>
          <w:sz w:val="20"/>
          <w:szCs w:val="22"/>
          <w:lang w:val="en-US" w:eastAsia="zh-CN" w:bidi="ar-SA"/>
        </w:rPr>
        <w:t>设置界面如下图所示：</w:t>
      </w:r>
    </w:p>
    <w:p w14:paraId="78605711">
      <w:pPr>
        <w:bidi w:val="0"/>
        <w:ind w:firstLine="1540" w:firstLineChars="700"/>
      </w:pPr>
      <w:r>
        <w:drawing>
          <wp:inline distT="0" distB="0" distL="114300" distR="114300">
            <wp:extent cx="4373880" cy="2300605"/>
            <wp:effectExtent l="0" t="0" r="7620" b="4445"/>
            <wp:docPr id="13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0"/>
                    <pic:cNvPicPr>
                      <a:picLocks noChangeAspect="1"/>
                    </pic:cNvPicPr>
                  </pic:nvPicPr>
                  <pic:blipFill>
                    <a:blip r:embed="rId92"/>
                    <a:stretch>
                      <a:fillRect/>
                    </a:stretch>
                  </pic:blipFill>
                  <pic:spPr>
                    <a:xfrm>
                      <a:off x="0" y="0"/>
                      <a:ext cx="4373880" cy="2300605"/>
                    </a:xfrm>
                    <a:prstGeom prst="rect">
                      <a:avLst/>
                    </a:prstGeom>
                    <a:noFill/>
                    <a:ln>
                      <a:noFill/>
                    </a:ln>
                  </pic:spPr>
                </pic:pic>
              </a:graphicData>
            </a:graphic>
          </wp:inline>
        </w:drawing>
      </w:r>
    </w:p>
    <w:p w14:paraId="36DA9C54">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报警输出：可选1或者2设置。</w:t>
      </w:r>
    </w:p>
    <w:p w14:paraId="179D75D2">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输出继电器状态：默认常闭，可设置常开。</w:t>
      </w:r>
    </w:p>
    <w:p w14:paraId="2715178D">
      <w:pPr>
        <w:pStyle w:val="18"/>
        <w:numPr>
          <w:ilvl w:val="3"/>
          <w:numId w:val="7"/>
        </w:numPr>
        <w:tabs>
          <w:tab w:val="left" w:pos="1787"/>
          <w:tab w:val="left" w:pos="1788"/>
        </w:tabs>
        <w:spacing w:before="88" w:after="0" w:line="240" w:lineRule="auto"/>
        <w:ind w:left="1788" w:right="0" w:hanging="420"/>
        <w:jc w:val="left"/>
        <w:rPr>
          <w:rFonts w:hint="eastAsia"/>
          <w:sz w:val="20"/>
          <w:lang w:val="en-US" w:eastAsia="zh-CN"/>
        </w:rPr>
      </w:pPr>
      <w:r>
        <w:rPr>
          <w:rFonts w:hint="eastAsia"/>
          <w:sz w:val="20"/>
          <w:lang w:val="en-US" w:eastAsia="zh-CN"/>
        </w:rPr>
        <w:t>输出报警延迟：根据需求选择不同时间设置</w:t>
      </w:r>
    </w:p>
    <w:p w14:paraId="64C98F88">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r>
        <w:rPr>
          <w:rFonts w:hint="eastAsia"/>
          <w:sz w:val="20"/>
          <w:lang w:val="en-US" w:eastAsia="zh-CN"/>
        </w:rPr>
        <w:t>设置完参数，点击【保存】按钮，设置即可生效。</w:t>
      </w:r>
    </w:p>
    <w:p w14:paraId="127691D2">
      <w:pPr>
        <w:pStyle w:val="18"/>
        <w:numPr>
          <w:ilvl w:val="0"/>
          <w:numId w:val="0"/>
        </w:numPr>
        <w:tabs>
          <w:tab w:val="left" w:pos="1787"/>
          <w:tab w:val="left" w:pos="1788"/>
        </w:tabs>
        <w:spacing w:before="88" w:after="0" w:line="240" w:lineRule="auto"/>
        <w:ind w:left="1368" w:leftChars="0" w:right="0" w:rightChars="0"/>
        <w:jc w:val="left"/>
        <w:rPr>
          <w:rFonts w:hint="eastAsia"/>
          <w:sz w:val="20"/>
          <w:lang w:val="en-US" w:eastAsia="zh-CN"/>
        </w:rPr>
      </w:pPr>
    </w:p>
    <w:p w14:paraId="2D145FC8">
      <w:pPr>
        <w:bidi w:val="0"/>
        <w:ind w:firstLine="1540" w:firstLineChars="700"/>
        <w:rPr>
          <w:rFonts w:hint="eastAsia"/>
          <w:lang w:val="en-US" w:eastAsia="zh-CN"/>
        </w:rPr>
      </w:pPr>
    </w:p>
    <w:p w14:paraId="74524243">
      <w:pPr>
        <w:bidi w:val="0"/>
      </w:pPr>
    </w:p>
    <w:p w14:paraId="415B5D64">
      <w:pPr>
        <w:pStyle w:val="3"/>
        <w:numPr>
          <w:ilvl w:val="0"/>
          <w:numId w:val="0"/>
        </w:numPr>
        <w:tabs>
          <w:tab w:val="left" w:pos="1634"/>
          <w:tab w:val="left" w:pos="1635"/>
        </w:tabs>
        <w:spacing w:before="0" w:after="0" w:line="240" w:lineRule="auto"/>
        <w:ind w:left="673" w:leftChars="0" w:right="0" w:rightChars="0"/>
        <w:jc w:val="left"/>
        <w:rPr>
          <w:b/>
          <w:bCs/>
        </w:rPr>
      </w:pPr>
      <w:bookmarkStart w:id="89" w:name="_Toc23490"/>
      <w:r>
        <w:rPr>
          <w:rFonts w:hint="eastAsia"/>
          <w:b/>
          <w:bCs/>
          <w:lang w:val="en-US" w:eastAsia="zh-CN"/>
        </w:rPr>
        <w:t xml:space="preserve">4.6.29 </w:t>
      </w:r>
      <w:r>
        <w:rPr>
          <w:b/>
          <w:bCs/>
        </w:rPr>
        <w:t>用户管理</w:t>
      </w:r>
      <w:bookmarkEnd w:id="89"/>
    </w:p>
    <w:p w14:paraId="26C72D71">
      <w:pPr>
        <w:bidi w:val="0"/>
        <w:ind w:firstLine="1400" w:firstLineChars="7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的用户管理设置界面如下图所示：</w:t>
      </w:r>
    </w:p>
    <w:p w14:paraId="702F7CF6">
      <w:pPr>
        <w:pStyle w:val="5"/>
        <w:spacing w:before="5"/>
        <w:jc w:val="center"/>
      </w:pPr>
      <w:r>
        <w:drawing>
          <wp:inline distT="0" distB="0" distL="114300" distR="114300">
            <wp:extent cx="4384040" cy="2094230"/>
            <wp:effectExtent l="0" t="0" r="16510" b="1270"/>
            <wp:docPr id="1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1"/>
                    <pic:cNvPicPr>
                      <a:picLocks noChangeAspect="1"/>
                    </pic:cNvPicPr>
                  </pic:nvPicPr>
                  <pic:blipFill>
                    <a:blip r:embed="rId93"/>
                    <a:stretch>
                      <a:fillRect/>
                    </a:stretch>
                  </pic:blipFill>
                  <pic:spPr>
                    <a:xfrm>
                      <a:off x="0" y="0"/>
                      <a:ext cx="4384040" cy="2094230"/>
                    </a:xfrm>
                    <a:prstGeom prst="rect">
                      <a:avLst/>
                    </a:prstGeom>
                    <a:noFill/>
                    <a:ln>
                      <a:noFill/>
                    </a:ln>
                  </pic:spPr>
                </pic:pic>
              </a:graphicData>
            </a:graphic>
          </wp:inline>
        </w:drawing>
      </w:r>
    </w:p>
    <w:p w14:paraId="2511761D">
      <w:pPr>
        <w:pStyle w:val="5"/>
        <w:spacing w:before="5"/>
        <w:jc w:val="center"/>
      </w:pPr>
      <w:r>
        <w:drawing>
          <wp:inline distT="0" distB="0" distL="114300" distR="114300">
            <wp:extent cx="4162425" cy="3101975"/>
            <wp:effectExtent l="0" t="0" r="9525" b="3175"/>
            <wp:docPr id="1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2"/>
                    <pic:cNvPicPr>
                      <a:picLocks noChangeAspect="1"/>
                    </pic:cNvPicPr>
                  </pic:nvPicPr>
                  <pic:blipFill>
                    <a:blip r:embed="rId94"/>
                    <a:stretch>
                      <a:fillRect/>
                    </a:stretch>
                  </pic:blipFill>
                  <pic:spPr>
                    <a:xfrm>
                      <a:off x="0" y="0"/>
                      <a:ext cx="4162425" cy="3101975"/>
                    </a:xfrm>
                    <a:prstGeom prst="rect">
                      <a:avLst/>
                    </a:prstGeom>
                    <a:noFill/>
                    <a:ln>
                      <a:noFill/>
                    </a:ln>
                  </pic:spPr>
                </pic:pic>
              </a:graphicData>
            </a:graphic>
          </wp:inline>
        </w:drawing>
      </w:r>
    </w:p>
    <w:p w14:paraId="0EC8B131">
      <w:pPr>
        <w:pStyle w:val="5"/>
        <w:ind w:left="727" w:leftChars="185" w:hanging="320" w:hangingChars="200"/>
        <w:rPr>
          <w:rFonts w:hint="default" w:eastAsia="宋体"/>
          <w:sz w:val="16"/>
          <w:lang w:val="en-US" w:eastAsia="zh-CN"/>
        </w:rPr>
      </w:pPr>
      <w:r>
        <w:rPr>
          <w:rFonts w:hint="eastAsia"/>
          <w:sz w:val="16"/>
          <w:lang w:val="en-US" w:eastAsia="zh-CN"/>
        </w:rPr>
        <w:t xml:space="preserve">        </w:t>
      </w:r>
      <w:r>
        <w:rPr>
          <w:rFonts w:hint="eastAsia" w:ascii="宋体" w:hAnsi="宋体" w:eastAsia="宋体" w:cs="宋体"/>
          <w:sz w:val="20"/>
          <w:szCs w:val="22"/>
          <w:lang w:val="en-US" w:eastAsia="zh-CN" w:bidi="ar-SA"/>
        </w:rPr>
        <w:t xml:space="preserve"> 系统默认有 admin（管理员）和 guest（普通用户）这 2 个用户，对这 2 个用户可进行修改密码的操作，admin 管理员用户不可删除，guest 用户可删除。可根据需要添加新用户，并配好新用户的权限（可设权限见上图）。另新用户是可以删除的。</w:t>
      </w:r>
    </w:p>
    <w:p w14:paraId="3C757C67">
      <w:pPr>
        <w:pStyle w:val="5"/>
        <w:ind w:left="408"/>
        <w:rPr>
          <w:rFonts w:hint="eastAsia" w:eastAsia="宋体"/>
          <w:w w:val="95"/>
          <w:lang w:val="en-US" w:eastAsia="zh-CN"/>
        </w:rPr>
      </w:pPr>
      <w:r>
        <w:rPr>
          <w:rFonts w:hint="eastAsia"/>
          <w:w w:val="95"/>
          <w:lang w:val="en-US" w:eastAsia="zh-CN"/>
        </w:rPr>
        <w:t xml:space="preserve"> </w:t>
      </w:r>
    </w:p>
    <w:p w14:paraId="7EE07156">
      <w:pPr>
        <w:pStyle w:val="5"/>
        <w:ind w:left="408"/>
        <w:rPr>
          <w:w w:val="95"/>
        </w:rPr>
      </w:pPr>
    </w:p>
    <w:p w14:paraId="100BC34C">
      <w:pPr>
        <w:pStyle w:val="5"/>
        <w:ind w:left="408"/>
        <w:rPr>
          <w:w w:val="95"/>
        </w:rPr>
      </w:pPr>
    </w:p>
    <w:p w14:paraId="4761A4E3">
      <w:pPr>
        <w:pStyle w:val="3"/>
        <w:numPr>
          <w:ilvl w:val="0"/>
          <w:numId w:val="0"/>
        </w:numPr>
        <w:tabs>
          <w:tab w:val="left" w:pos="1634"/>
          <w:tab w:val="left" w:pos="1635"/>
        </w:tabs>
        <w:spacing w:before="1" w:after="0" w:line="240" w:lineRule="auto"/>
        <w:ind w:left="673" w:leftChars="0" w:right="0" w:rightChars="0"/>
        <w:jc w:val="left"/>
        <w:rPr>
          <w:rFonts w:hint="eastAsia"/>
          <w:b/>
          <w:bCs/>
          <w:lang w:val="en-US" w:eastAsia="zh-CN"/>
        </w:rPr>
      </w:pPr>
      <w:bookmarkStart w:id="90" w:name="_Toc19251"/>
      <w:r>
        <w:rPr>
          <w:rFonts w:hint="eastAsia"/>
          <w:b/>
          <w:bCs/>
          <w:lang w:val="en-US" w:eastAsia="zh-CN"/>
        </w:rPr>
        <w:t>4.6.30 系统升级</w:t>
      </w:r>
      <w:bookmarkEnd w:id="90"/>
    </w:p>
    <w:p w14:paraId="2B4A34B6">
      <w:pPr>
        <w:bidi w:val="0"/>
        <w:rPr>
          <w:rFonts w:hint="eastAsia"/>
          <w:lang w:val="en-US" w:eastAsia="zh-CN"/>
        </w:rPr>
      </w:pPr>
    </w:p>
    <w:p w14:paraId="5392993F">
      <w:pPr>
        <w:bidi w:val="0"/>
        <w:ind w:firstLine="1600" w:firstLineChars="800"/>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IP Camera 的系统升级设置界面如下图所示：</w:t>
      </w:r>
    </w:p>
    <w:p w14:paraId="56508D86">
      <w:pPr>
        <w:bidi w:val="0"/>
        <w:jc w:val="center"/>
      </w:pPr>
      <w:r>
        <w:drawing>
          <wp:inline distT="0" distB="0" distL="114300" distR="114300">
            <wp:extent cx="3607435" cy="2292985"/>
            <wp:effectExtent l="0" t="0" r="12065" b="12065"/>
            <wp:docPr id="14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3"/>
                    <pic:cNvPicPr>
                      <a:picLocks noChangeAspect="1"/>
                    </pic:cNvPicPr>
                  </pic:nvPicPr>
                  <pic:blipFill>
                    <a:blip r:embed="rId95"/>
                    <a:stretch>
                      <a:fillRect/>
                    </a:stretch>
                  </pic:blipFill>
                  <pic:spPr>
                    <a:xfrm>
                      <a:off x="0" y="0"/>
                      <a:ext cx="3607435" cy="2292985"/>
                    </a:xfrm>
                    <a:prstGeom prst="rect">
                      <a:avLst/>
                    </a:prstGeom>
                    <a:noFill/>
                    <a:ln>
                      <a:noFill/>
                    </a:ln>
                  </pic:spPr>
                </pic:pic>
              </a:graphicData>
            </a:graphic>
          </wp:inline>
        </w:drawing>
      </w:r>
    </w:p>
    <w:p w14:paraId="0449F702">
      <w:pPr>
        <w:bidi w:val="0"/>
        <w:jc w:val="both"/>
        <w:rPr>
          <w:rFonts w:hint="eastAsia" w:ascii="宋体" w:hAnsi="宋体" w:eastAsia="宋体" w:cs="宋体"/>
          <w:sz w:val="20"/>
          <w:szCs w:val="22"/>
          <w:lang w:val="en-US" w:eastAsia="zh-CN" w:bidi="ar-SA"/>
        </w:rPr>
      </w:pPr>
      <w:r>
        <w:rPr>
          <w:rFonts w:hint="eastAsia"/>
          <w:lang w:val="en-US" w:eastAsia="zh-CN"/>
        </w:rPr>
        <w:t xml:space="preserve">            </w:t>
      </w:r>
      <w:r>
        <w:rPr>
          <w:rFonts w:hint="eastAsia" w:ascii="宋体" w:hAnsi="宋体" w:eastAsia="宋体" w:cs="宋体"/>
          <w:sz w:val="20"/>
          <w:szCs w:val="22"/>
          <w:lang w:val="en-US" w:eastAsia="zh-CN" w:bidi="ar-SA"/>
        </w:rPr>
        <w:t>点击链接图标，选中升级文件，将设备升级至最新版本。</w:t>
      </w:r>
    </w:p>
    <w:p w14:paraId="0BB38D16">
      <w:pPr>
        <w:bidi w:val="0"/>
        <w:jc w:val="both"/>
        <w:rPr>
          <w:rFonts w:hint="eastAsia" w:ascii="宋体" w:hAnsi="宋体" w:eastAsia="宋体" w:cs="宋体"/>
          <w:sz w:val="20"/>
          <w:szCs w:val="22"/>
          <w:lang w:val="en-US" w:eastAsia="zh-CN" w:bidi="ar-SA"/>
        </w:rPr>
      </w:pPr>
    </w:p>
    <w:p w14:paraId="080EEDCB">
      <w:pPr>
        <w:bidi w:val="0"/>
        <w:jc w:val="both"/>
        <w:rPr>
          <w:rFonts w:hint="default" w:ascii="宋体" w:hAnsi="宋体" w:eastAsia="宋体" w:cs="宋体"/>
          <w:sz w:val="20"/>
          <w:szCs w:val="22"/>
          <w:lang w:val="en-US" w:eastAsia="zh-CN" w:bidi="ar-SA"/>
        </w:rPr>
      </w:pPr>
    </w:p>
    <w:p w14:paraId="03D16FCE">
      <w:pPr>
        <w:pStyle w:val="3"/>
        <w:numPr>
          <w:ilvl w:val="0"/>
          <w:numId w:val="0"/>
        </w:numPr>
        <w:tabs>
          <w:tab w:val="left" w:pos="1634"/>
          <w:tab w:val="left" w:pos="1635"/>
        </w:tabs>
        <w:spacing w:before="1" w:after="0" w:line="240" w:lineRule="auto"/>
        <w:ind w:left="673" w:leftChars="0" w:right="0" w:rightChars="0"/>
        <w:jc w:val="left"/>
        <w:rPr>
          <w:b/>
          <w:bCs/>
        </w:rPr>
      </w:pPr>
      <w:bookmarkStart w:id="91" w:name="_Toc30531"/>
      <w:r>
        <w:rPr>
          <w:rFonts w:hint="eastAsia"/>
          <w:b/>
          <w:bCs/>
          <w:lang w:val="en-US" w:eastAsia="zh-CN"/>
        </w:rPr>
        <w:t>4.6.31 设备</w:t>
      </w:r>
      <w:r>
        <w:rPr>
          <w:b/>
          <w:bCs/>
        </w:rPr>
        <w:t>维护</w:t>
      </w:r>
      <w:bookmarkEnd w:id="91"/>
    </w:p>
    <w:p w14:paraId="60D8AD13">
      <w:pPr>
        <w:spacing w:after="0"/>
        <w:rPr>
          <w:rFonts w:hint="eastAsia" w:ascii="宋体" w:hAnsi="宋体" w:eastAsia="宋体" w:cs="宋体"/>
          <w:sz w:val="22"/>
          <w:szCs w:val="22"/>
          <w:lang w:val="en-US" w:eastAsia="zh-CN" w:bidi="ar-SA"/>
        </w:rPr>
      </w:pPr>
    </w:p>
    <w:p w14:paraId="0C99C480">
      <w:pPr>
        <w:spacing w:after="0"/>
        <w:jc w:val="center"/>
      </w:pPr>
      <w:r>
        <w:drawing>
          <wp:inline distT="0" distB="0" distL="114300" distR="114300">
            <wp:extent cx="4667885" cy="1860550"/>
            <wp:effectExtent l="0" t="0" r="18415" b="6350"/>
            <wp:docPr id="14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4"/>
                    <pic:cNvPicPr>
                      <a:picLocks noChangeAspect="1"/>
                    </pic:cNvPicPr>
                  </pic:nvPicPr>
                  <pic:blipFill>
                    <a:blip r:embed="rId96"/>
                    <a:stretch>
                      <a:fillRect/>
                    </a:stretch>
                  </pic:blipFill>
                  <pic:spPr>
                    <a:xfrm>
                      <a:off x="0" y="0"/>
                      <a:ext cx="4667885" cy="1860550"/>
                    </a:xfrm>
                    <a:prstGeom prst="rect">
                      <a:avLst/>
                    </a:prstGeom>
                    <a:noFill/>
                    <a:ln>
                      <a:noFill/>
                    </a:ln>
                  </pic:spPr>
                </pic:pic>
              </a:graphicData>
            </a:graphic>
          </wp:inline>
        </w:drawing>
      </w:r>
    </w:p>
    <w:p w14:paraId="4B31326F">
      <w:pPr>
        <w:spacing w:after="0"/>
        <w:jc w:val="center"/>
      </w:pPr>
    </w:p>
    <w:p w14:paraId="176F1CF7">
      <w:pPr>
        <w:pStyle w:val="18"/>
        <w:numPr>
          <w:ilvl w:val="3"/>
          <w:numId w:val="7"/>
        </w:numPr>
        <w:tabs>
          <w:tab w:val="left" w:pos="1787"/>
          <w:tab w:val="left" w:pos="1788"/>
        </w:tabs>
        <w:spacing w:before="0" w:after="0" w:line="240" w:lineRule="auto"/>
        <w:ind w:left="1788" w:right="0" w:hanging="420"/>
        <w:jc w:val="left"/>
        <w:rPr>
          <w:sz w:val="20"/>
        </w:rPr>
      </w:pPr>
      <w:r>
        <w:rPr>
          <w:spacing w:val="-1"/>
          <w:sz w:val="20"/>
        </w:rPr>
        <w:t xml:space="preserve">导出配置：将所有配置导出到 </w:t>
      </w:r>
      <w:r>
        <w:rPr>
          <w:rFonts w:ascii="Segoe UI" w:hAnsi="Segoe UI" w:eastAsia="Segoe UI"/>
          <w:sz w:val="20"/>
        </w:rPr>
        <w:t>PC</w:t>
      </w:r>
      <w:r>
        <w:rPr>
          <w:rFonts w:ascii="Segoe UI" w:hAnsi="Segoe UI" w:eastAsia="Segoe UI"/>
          <w:spacing w:val="45"/>
          <w:sz w:val="20"/>
        </w:rPr>
        <w:t xml:space="preserve"> </w:t>
      </w:r>
      <w:r>
        <w:rPr>
          <w:rFonts w:hint="eastAsia" w:ascii="Segoe UI" w:hAnsi="Segoe UI"/>
          <w:spacing w:val="45"/>
          <w:sz w:val="20"/>
          <w:lang w:val="en-US" w:eastAsia="zh-CN"/>
        </w:rPr>
        <w:t>端</w:t>
      </w:r>
      <w:r>
        <w:rPr>
          <w:spacing w:val="-1"/>
          <w:sz w:val="20"/>
        </w:rPr>
        <w:t xml:space="preserve">或者 </w:t>
      </w:r>
      <w:r>
        <w:rPr>
          <w:rFonts w:ascii="Segoe UI" w:hAnsi="Segoe UI" w:eastAsia="Segoe UI"/>
          <w:sz w:val="20"/>
        </w:rPr>
        <w:t>U</w:t>
      </w:r>
      <w:r>
        <w:rPr>
          <w:rFonts w:ascii="Segoe UI" w:hAnsi="Segoe UI" w:eastAsia="Segoe UI"/>
          <w:spacing w:val="44"/>
          <w:sz w:val="20"/>
        </w:rPr>
        <w:t xml:space="preserve"> </w:t>
      </w:r>
      <w:r>
        <w:rPr>
          <w:sz w:val="20"/>
        </w:rPr>
        <w:t>盘</w:t>
      </w:r>
      <w:r>
        <w:rPr>
          <w:rFonts w:hint="eastAsia"/>
          <w:sz w:val="20"/>
          <w:lang w:val="en-US" w:eastAsia="zh-CN"/>
        </w:rPr>
        <w:t>种</w:t>
      </w:r>
      <w:r>
        <w:rPr>
          <w:sz w:val="20"/>
        </w:rPr>
        <w:t>。</w:t>
      </w:r>
    </w:p>
    <w:p w14:paraId="55B2640E">
      <w:pPr>
        <w:pStyle w:val="5"/>
        <w:spacing w:before="2"/>
        <w:rPr>
          <w:sz w:val="24"/>
        </w:rPr>
      </w:pPr>
    </w:p>
    <w:p w14:paraId="4D6428AE">
      <w:pPr>
        <w:pStyle w:val="18"/>
        <w:numPr>
          <w:ilvl w:val="3"/>
          <w:numId w:val="7"/>
        </w:numPr>
        <w:tabs>
          <w:tab w:val="left" w:pos="1787"/>
          <w:tab w:val="left" w:pos="1788"/>
        </w:tabs>
        <w:spacing w:before="1" w:after="0" w:line="240" w:lineRule="auto"/>
        <w:ind w:left="1788" w:right="0" w:hanging="420"/>
        <w:jc w:val="left"/>
        <w:rPr>
          <w:sz w:val="20"/>
        </w:rPr>
      </w:pPr>
      <w:r>
        <w:rPr>
          <w:sz w:val="20"/>
        </w:rPr>
        <w:t>导入配置：将指定配置文件导入到系统。</w:t>
      </w:r>
    </w:p>
    <w:p w14:paraId="3169312F">
      <w:pPr>
        <w:spacing w:after="0"/>
        <w:jc w:val="center"/>
        <w:rPr>
          <w:rFonts w:hint="eastAsia"/>
          <w:lang w:val="en-US" w:eastAsia="zh-CN"/>
        </w:rPr>
      </w:pPr>
    </w:p>
    <w:p w14:paraId="6F8BB0CD">
      <w:pPr>
        <w:spacing w:after="0"/>
        <w:jc w:val="center"/>
      </w:pPr>
      <w:r>
        <w:drawing>
          <wp:inline distT="0" distB="0" distL="114300" distR="114300">
            <wp:extent cx="4603115" cy="1810385"/>
            <wp:effectExtent l="0" t="0" r="6985" b="18415"/>
            <wp:docPr id="14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5"/>
                    <pic:cNvPicPr>
                      <a:picLocks noChangeAspect="1"/>
                    </pic:cNvPicPr>
                  </pic:nvPicPr>
                  <pic:blipFill>
                    <a:blip r:embed="rId97"/>
                    <a:stretch>
                      <a:fillRect/>
                    </a:stretch>
                  </pic:blipFill>
                  <pic:spPr>
                    <a:xfrm>
                      <a:off x="0" y="0"/>
                      <a:ext cx="4603115" cy="1810385"/>
                    </a:xfrm>
                    <a:prstGeom prst="rect">
                      <a:avLst/>
                    </a:prstGeom>
                    <a:noFill/>
                    <a:ln>
                      <a:noFill/>
                    </a:ln>
                  </pic:spPr>
                </pic:pic>
              </a:graphicData>
            </a:graphic>
          </wp:inline>
        </w:drawing>
      </w:r>
    </w:p>
    <w:p w14:paraId="0B3A16A0">
      <w:pPr>
        <w:spacing w:after="0"/>
        <w:jc w:val="center"/>
      </w:pPr>
    </w:p>
    <w:p w14:paraId="7A8DD691">
      <w:pPr>
        <w:pStyle w:val="18"/>
        <w:numPr>
          <w:ilvl w:val="3"/>
          <w:numId w:val="7"/>
        </w:numPr>
        <w:tabs>
          <w:tab w:val="left" w:pos="1787"/>
          <w:tab w:val="left" w:pos="1788"/>
        </w:tabs>
        <w:spacing w:before="0" w:after="0" w:line="240" w:lineRule="auto"/>
        <w:ind w:left="1788" w:right="0" w:hanging="420"/>
        <w:jc w:val="left"/>
        <w:rPr>
          <w:sz w:val="20"/>
        </w:rPr>
      </w:pPr>
      <w:r>
        <w:rPr>
          <w:rFonts w:hint="eastAsia"/>
          <w:sz w:val="20"/>
          <w:lang w:val="en-US" w:eastAsia="zh-CN"/>
        </w:rPr>
        <w:t>简单</w:t>
      </w:r>
      <w:r>
        <w:rPr>
          <w:sz w:val="20"/>
        </w:rPr>
        <w:t>恢复：</w:t>
      </w:r>
      <w:r>
        <w:rPr>
          <w:rFonts w:hint="eastAsia"/>
          <w:sz w:val="20"/>
          <w:lang w:val="en-US" w:eastAsia="zh-CN"/>
        </w:rPr>
        <w:t>恢复设备参数，保留以太网，密码，OSD，标题相关配置</w:t>
      </w:r>
      <w:r>
        <w:rPr>
          <w:sz w:val="20"/>
        </w:rPr>
        <w:t>。</w:t>
      </w:r>
    </w:p>
    <w:p w14:paraId="197DD994">
      <w:pPr>
        <w:pStyle w:val="5"/>
        <w:spacing w:before="10"/>
        <w:rPr>
          <w:sz w:val="24"/>
        </w:rPr>
      </w:pPr>
    </w:p>
    <w:p w14:paraId="0350077E">
      <w:pPr>
        <w:pStyle w:val="18"/>
        <w:numPr>
          <w:ilvl w:val="3"/>
          <w:numId w:val="7"/>
        </w:numPr>
        <w:tabs>
          <w:tab w:val="left" w:pos="1787"/>
          <w:tab w:val="left" w:pos="1788"/>
        </w:tabs>
        <w:spacing w:before="0" w:after="0" w:line="240" w:lineRule="auto"/>
        <w:ind w:left="1788" w:right="0" w:hanging="420"/>
        <w:jc w:val="left"/>
        <w:rPr>
          <w:sz w:val="20"/>
        </w:rPr>
      </w:pPr>
      <w:r>
        <w:rPr>
          <w:rFonts w:hint="eastAsia"/>
          <w:sz w:val="20"/>
          <w:lang w:val="en-US" w:eastAsia="zh-CN"/>
        </w:rPr>
        <w:t>完全恢复</w:t>
      </w:r>
      <w:r>
        <w:rPr>
          <w:sz w:val="20"/>
        </w:rPr>
        <w:t>：</w:t>
      </w:r>
      <w:r>
        <w:rPr>
          <w:rFonts w:hint="eastAsia"/>
          <w:sz w:val="20"/>
          <w:lang w:val="en-US" w:eastAsia="zh-CN"/>
        </w:rPr>
        <w:t>恢复设备出厂参数</w:t>
      </w:r>
      <w:r>
        <w:rPr>
          <w:sz w:val="20"/>
        </w:rPr>
        <w:t>。</w:t>
      </w:r>
    </w:p>
    <w:p w14:paraId="0AA4A1CC">
      <w:pPr>
        <w:pStyle w:val="18"/>
        <w:numPr>
          <w:ilvl w:val="0"/>
          <w:numId w:val="0"/>
        </w:numPr>
        <w:tabs>
          <w:tab w:val="left" w:pos="1787"/>
          <w:tab w:val="left" w:pos="1788"/>
        </w:tabs>
        <w:spacing w:before="0" w:after="0" w:line="240" w:lineRule="auto"/>
        <w:ind w:right="0" w:rightChars="0"/>
        <w:jc w:val="center"/>
      </w:pPr>
      <w:r>
        <w:drawing>
          <wp:inline distT="0" distB="0" distL="114300" distR="114300">
            <wp:extent cx="4946650" cy="2064385"/>
            <wp:effectExtent l="0" t="0" r="6350" b="12065"/>
            <wp:docPr id="14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6"/>
                    <pic:cNvPicPr>
                      <a:picLocks noChangeAspect="1"/>
                    </pic:cNvPicPr>
                  </pic:nvPicPr>
                  <pic:blipFill>
                    <a:blip r:embed="rId98"/>
                    <a:stretch>
                      <a:fillRect/>
                    </a:stretch>
                  </pic:blipFill>
                  <pic:spPr>
                    <a:xfrm>
                      <a:off x="0" y="0"/>
                      <a:ext cx="4946650" cy="2064385"/>
                    </a:xfrm>
                    <a:prstGeom prst="rect">
                      <a:avLst/>
                    </a:prstGeom>
                    <a:noFill/>
                    <a:ln>
                      <a:noFill/>
                    </a:ln>
                  </pic:spPr>
                </pic:pic>
              </a:graphicData>
            </a:graphic>
          </wp:inline>
        </w:drawing>
      </w:r>
    </w:p>
    <w:p w14:paraId="3833ED15">
      <w:pPr>
        <w:pStyle w:val="18"/>
        <w:numPr>
          <w:ilvl w:val="0"/>
          <w:numId w:val="0"/>
        </w:numPr>
        <w:tabs>
          <w:tab w:val="left" w:pos="1787"/>
          <w:tab w:val="left" w:pos="1788"/>
        </w:tabs>
        <w:spacing w:before="0" w:after="0" w:line="240" w:lineRule="auto"/>
        <w:ind w:right="0" w:rightChars="0"/>
        <w:jc w:val="center"/>
      </w:pPr>
      <w:r>
        <w:drawing>
          <wp:inline distT="0" distB="0" distL="114300" distR="114300">
            <wp:extent cx="2985135" cy="1767205"/>
            <wp:effectExtent l="0" t="0" r="5715" b="4445"/>
            <wp:docPr id="17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88"/>
                    <pic:cNvPicPr>
                      <a:picLocks noChangeAspect="1"/>
                    </pic:cNvPicPr>
                  </pic:nvPicPr>
                  <pic:blipFill>
                    <a:blip r:embed="rId99"/>
                    <a:stretch>
                      <a:fillRect/>
                    </a:stretch>
                  </pic:blipFill>
                  <pic:spPr>
                    <a:xfrm>
                      <a:off x="0" y="0"/>
                      <a:ext cx="2985135" cy="1767205"/>
                    </a:xfrm>
                    <a:prstGeom prst="rect">
                      <a:avLst/>
                    </a:prstGeom>
                    <a:noFill/>
                    <a:ln>
                      <a:noFill/>
                    </a:ln>
                  </pic:spPr>
                </pic:pic>
              </a:graphicData>
            </a:graphic>
          </wp:inline>
        </w:drawing>
      </w:r>
    </w:p>
    <w:p w14:paraId="400ABBCB">
      <w:pPr>
        <w:spacing w:after="0"/>
        <w:jc w:val="center"/>
        <w:rPr>
          <w:rFonts w:hint="eastAsia"/>
          <w:lang w:val="en-US" w:eastAsia="zh-CN"/>
        </w:rPr>
      </w:pPr>
    </w:p>
    <w:p w14:paraId="03E8DF39">
      <w:pPr>
        <w:pStyle w:val="5"/>
        <w:spacing w:before="186" w:line="439" w:lineRule="auto"/>
        <w:ind w:left="702" w:leftChars="319" w:right="489" w:firstLine="426" w:firstLineChars="213"/>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在“自动维护”页面中，有禁用/每天/每周/单次/每月 5 种模式，选择维护模式，设备会按设置好的 指定模式和指定时间点进行自动重启操作。</w:t>
      </w:r>
    </w:p>
    <w:p w14:paraId="264415F0">
      <w:pPr>
        <w:pStyle w:val="5"/>
        <w:spacing w:before="186" w:line="439" w:lineRule="auto"/>
        <w:ind w:left="702" w:leftChars="319" w:right="489" w:firstLine="426" w:firstLineChars="213"/>
        <w:jc w:val="center"/>
        <w:rPr>
          <w:rFonts w:hint="eastAsia" w:ascii="宋体" w:hAnsi="宋体" w:eastAsia="宋体" w:cs="宋体"/>
          <w:sz w:val="20"/>
          <w:szCs w:val="22"/>
          <w:lang w:val="en-US" w:eastAsia="zh-CN" w:bidi="ar-SA"/>
        </w:rPr>
      </w:pPr>
      <w:r>
        <w:drawing>
          <wp:inline distT="0" distB="0" distL="114300" distR="114300">
            <wp:extent cx="5120005" cy="1714500"/>
            <wp:effectExtent l="0" t="0" r="4445" b="0"/>
            <wp:docPr id="1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7"/>
                    <pic:cNvPicPr>
                      <a:picLocks noChangeAspect="1"/>
                    </pic:cNvPicPr>
                  </pic:nvPicPr>
                  <pic:blipFill>
                    <a:blip r:embed="rId100"/>
                    <a:stretch>
                      <a:fillRect/>
                    </a:stretch>
                  </pic:blipFill>
                  <pic:spPr>
                    <a:xfrm>
                      <a:off x="0" y="0"/>
                      <a:ext cx="5120005" cy="1714500"/>
                    </a:xfrm>
                    <a:prstGeom prst="rect">
                      <a:avLst/>
                    </a:prstGeom>
                    <a:noFill/>
                    <a:ln>
                      <a:noFill/>
                    </a:ln>
                  </pic:spPr>
                </pic:pic>
              </a:graphicData>
            </a:graphic>
          </wp:inline>
        </w:drawing>
      </w:r>
    </w:p>
    <w:p w14:paraId="542D5B4E">
      <w:pPr>
        <w:pStyle w:val="5"/>
        <w:spacing w:before="186" w:line="439" w:lineRule="auto"/>
        <w:ind w:left="702" w:leftChars="319" w:right="489" w:firstLine="426" w:firstLineChars="213"/>
        <w:rPr>
          <w:rFonts w:hint="eastAsia" w:ascii="宋体" w:hAnsi="宋体" w:eastAsia="宋体" w:cs="宋体"/>
          <w:sz w:val="20"/>
          <w:szCs w:val="22"/>
          <w:lang w:val="en-US" w:eastAsia="zh-CN" w:bidi="ar-SA"/>
        </w:rPr>
      </w:pPr>
    </w:p>
    <w:p w14:paraId="5A7F1A63">
      <w:pPr>
        <w:pStyle w:val="18"/>
        <w:numPr>
          <w:ilvl w:val="3"/>
          <w:numId w:val="7"/>
        </w:numPr>
        <w:tabs>
          <w:tab w:val="left" w:pos="1787"/>
          <w:tab w:val="left" w:pos="1788"/>
        </w:tabs>
        <w:spacing w:before="0" w:after="0" w:line="240" w:lineRule="auto"/>
        <w:ind w:left="1788" w:right="0" w:hanging="420"/>
        <w:jc w:val="left"/>
        <w:rPr>
          <w:rFonts w:hint="eastAsia" w:ascii="宋体" w:hAnsi="宋体" w:eastAsia="宋体" w:cs="宋体"/>
          <w:sz w:val="20"/>
          <w:szCs w:val="22"/>
          <w:lang w:val="en-US" w:eastAsia="zh-CN" w:bidi="ar-SA"/>
        </w:rPr>
      </w:pPr>
      <w:r>
        <w:rPr>
          <w:sz w:val="20"/>
        </w:rPr>
        <w:t>重启：立即重新启动设备。</w:t>
      </w:r>
    </w:p>
    <w:p w14:paraId="0A8669A8">
      <w:pPr>
        <w:bidi w:val="0"/>
      </w:pPr>
      <w:bookmarkStart w:id="92" w:name="4.6.20 本地设置"/>
      <w:bookmarkEnd w:id="92"/>
      <w:bookmarkStart w:id="93" w:name="4.6.18 自动维护"/>
      <w:bookmarkEnd w:id="93"/>
      <w:bookmarkStart w:id="94" w:name="4.6.19 恢复默认"/>
      <w:bookmarkEnd w:id="94"/>
    </w:p>
    <w:p w14:paraId="604DE42D">
      <w:pPr>
        <w:bidi w:val="0"/>
      </w:pPr>
    </w:p>
    <w:p w14:paraId="3CFF50DC">
      <w:pPr>
        <w:bidi w:val="0"/>
      </w:pPr>
    </w:p>
    <w:p w14:paraId="06872E38">
      <w:pPr>
        <w:pStyle w:val="3"/>
        <w:numPr>
          <w:ilvl w:val="0"/>
          <w:numId w:val="0"/>
        </w:numPr>
        <w:tabs>
          <w:tab w:val="left" w:pos="1634"/>
          <w:tab w:val="left" w:pos="1635"/>
        </w:tabs>
        <w:spacing w:before="0" w:after="0" w:line="240" w:lineRule="auto"/>
        <w:ind w:left="673" w:leftChars="0" w:right="0" w:rightChars="0"/>
        <w:jc w:val="left"/>
        <w:rPr>
          <w:b/>
          <w:bCs/>
        </w:rPr>
      </w:pPr>
      <w:bookmarkStart w:id="95" w:name="4.6.21 开发者选项"/>
      <w:bookmarkEnd w:id="95"/>
      <w:bookmarkStart w:id="96" w:name="_Toc6425"/>
      <w:r>
        <w:rPr>
          <w:rFonts w:hint="eastAsia"/>
          <w:b/>
          <w:bCs/>
          <w:lang w:val="en-US" w:eastAsia="zh-CN"/>
        </w:rPr>
        <w:t xml:space="preserve">4.6.32 </w:t>
      </w:r>
      <w:r>
        <w:rPr>
          <w:b/>
          <w:bCs/>
        </w:rPr>
        <w:t>开发者选项</w:t>
      </w:r>
      <w:bookmarkEnd w:id="96"/>
    </w:p>
    <w:p w14:paraId="2CE251C1">
      <w:pPr>
        <w:bidi w:val="0"/>
      </w:pPr>
      <w:r>
        <w:rPr>
          <w:rFonts w:hint="eastAsia"/>
          <w:lang w:val="en-US" w:eastAsia="zh-CN"/>
        </w:rPr>
        <w:t xml:space="preserve">                   </w:t>
      </w:r>
      <w:r>
        <w:drawing>
          <wp:inline distT="0" distB="0" distL="114300" distR="114300">
            <wp:extent cx="4178935" cy="2410460"/>
            <wp:effectExtent l="0" t="0" r="12065" b="8890"/>
            <wp:docPr id="14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8"/>
                    <pic:cNvPicPr>
                      <a:picLocks noChangeAspect="1"/>
                    </pic:cNvPicPr>
                  </pic:nvPicPr>
                  <pic:blipFill>
                    <a:blip r:embed="rId101"/>
                    <a:stretch>
                      <a:fillRect/>
                    </a:stretch>
                  </pic:blipFill>
                  <pic:spPr>
                    <a:xfrm>
                      <a:off x="0" y="0"/>
                      <a:ext cx="4178935" cy="2410460"/>
                    </a:xfrm>
                    <a:prstGeom prst="rect">
                      <a:avLst/>
                    </a:prstGeom>
                    <a:noFill/>
                    <a:ln>
                      <a:noFill/>
                    </a:ln>
                  </pic:spPr>
                </pic:pic>
              </a:graphicData>
            </a:graphic>
          </wp:inline>
        </w:drawing>
      </w:r>
    </w:p>
    <w:p w14:paraId="41E19A6E">
      <w:pPr>
        <w:pStyle w:val="5"/>
        <w:spacing w:before="186"/>
        <w:ind w:left="907"/>
      </w:pPr>
      <w:r>
        <w:rPr>
          <w:color w:val="FF0000"/>
        </w:rPr>
        <w:t>注意：该功能默认不启用，一般用于开发者远程调试程序，为安全考虑，用户请勿启用该选项！</w:t>
      </w:r>
    </w:p>
    <w:p w14:paraId="1A19CC65">
      <w:pPr>
        <w:pStyle w:val="5"/>
      </w:pPr>
    </w:p>
    <w:p w14:paraId="462A536C">
      <w:pPr>
        <w:pStyle w:val="5"/>
        <w:spacing w:before="1" w:line="292" w:lineRule="auto"/>
        <w:ind w:right="458"/>
      </w:pPr>
      <w:bookmarkStart w:id="97" w:name="4.7 文件管理"/>
      <w:bookmarkEnd w:id="97"/>
    </w:p>
    <w:p w14:paraId="44CD3831">
      <w:pPr>
        <w:pStyle w:val="5"/>
      </w:pPr>
    </w:p>
    <w:p w14:paraId="2E1AABE1">
      <w:pPr>
        <w:pStyle w:val="5"/>
        <w:spacing w:before="5"/>
      </w:pPr>
    </w:p>
    <w:p w14:paraId="68A150CD">
      <w:pPr>
        <w:pStyle w:val="3"/>
        <w:numPr>
          <w:ilvl w:val="1"/>
          <w:numId w:val="1"/>
        </w:numPr>
        <w:tabs>
          <w:tab w:val="left" w:pos="707"/>
          <w:tab w:val="left" w:pos="708"/>
        </w:tabs>
        <w:spacing w:before="0" w:after="0" w:line="240" w:lineRule="auto"/>
        <w:ind w:left="708" w:right="0" w:hanging="601"/>
        <w:jc w:val="left"/>
        <w:outlineLvl w:val="1"/>
        <w:rPr>
          <w:b/>
          <w:bCs/>
        </w:rPr>
      </w:pPr>
      <w:bookmarkStart w:id="98" w:name="4.8 退出系统"/>
      <w:bookmarkEnd w:id="98"/>
      <w:bookmarkStart w:id="99" w:name="_Toc16886"/>
      <w:r>
        <w:rPr>
          <w:b/>
          <w:bCs/>
        </w:rPr>
        <w:t>退出系统</w:t>
      </w:r>
      <w:bookmarkEnd w:id="99"/>
    </w:p>
    <w:p w14:paraId="4D0DEFF2">
      <w:pPr>
        <w:pStyle w:val="5"/>
        <w:spacing w:before="114"/>
        <w:ind w:left="621"/>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点击【登出】即可退出登录，如图所示：</w:t>
      </w:r>
    </w:p>
    <w:p w14:paraId="647D1F2B">
      <w:pPr>
        <w:pStyle w:val="5"/>
        <w:spacing w:before="114"/>
        <w:ind w:left="621"/>
      </w:pPr>
    </w:p>
    <w:p w14:paraId="355481DC">
      <w:pPr>
        <w:spacing w:after="0"/>
        <w:jc w:val="center"/>
      </w:pPr>
      <w:r>
        <w:drawing>
          <wp:inline distT="0" distB="0" distL="114300" distR="114300">
            <wp:extent cx="6805930" cy="1281430"/>
            <wp:effectExtent l="0" t="0" r="13970" b="13970"/>
            <wp:docPr id="18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1"/>
                    <pic:cNvPicPr>
                      <a:picLocks noChangeAspect="1"/>
                    </pic:cNvPicPr>
                  </pic:nvPicPr>
                  <pic:blipFill>
                    <a:blip r:embed="rId102"/>
                    <a:stretch>
                      <a:fillRect/>
                    </a:stretch>
                  </pic:blipFill>
                  <pic:spPr>
                    <a:xfrm>
                      <a:off x="0" y="0"/>
                      <a:ext cx="6805930" cy="1281430"/>
                    </a:xfrm>
                    <a:prstGeom prst="rect">
                      <a:avLst/>
                    </a:prstGeom>
                    <a:noFill/>
                    <a:ln>
                      <a:noFill/>
                    </a:ln>
                  </pic:spPr>
                </pic:pic>
              </a:graphicData>
            </a:graphic>
          </wp:inline>
        </w:drawing>
      </w:r>
    </w:p>
    <w:p w14:paraId="564E99A3">
      <w:pPr>
        <w:spacing w:after="0"/>
        <w:jc w:val="center"/>
      </w:pPr>
    </w:p>
    <w:p w14:paraId="5EBB6137">
      <w:pPr>
        <w:pStyle w:val="5"/>
      </w:pPr>
    </w:p>
    <w:p w14:paraId="3FEC5E17">
      <w:pPr>
        <w:pStyle w:val="5"/>
        <w:spacing w:before="2"/>
        <w:rPr>
          <w:sz w:val="22"/>
        </w:rPr>
      </w:pPr>
    </w:p>
    <w:p w14:paraId="6D2D01E5">
      <w:pPr>
        <w:pStyle w:val="2"/>
        <w:numPr>
          <w:ilvl w:val="0"/>
          <w:numId w:val="1"/>
        </w:numPr>
        <w:tabs>
          <w:tab w:val="left" w:pos="467"/>
          <w:tab w:val="left" w:pos="468"/>
        </w:tabs>
        <w:spacing w:before="58" w:after="0" w:line="240" w:lineRule="auto"/>
        <w:ind w:left="468" w:right="0" w:hanging="361"/>
        <w:jc w:val="left"/>
        <w:outlineLvl w:val="0"/>
        <w:rPr>
          <w:b/>
          <w:bCs/>
        </w:rPr>
      </w:pPr>
      <w:bookmarkStart w:id="100" w:name="_bookmark35"/>
      <w:bookmarkEnd w:id="100"/>
      <w:bookmarkStart w:id="101" w:name="5 常见故障排查"/>
      <w:bookmarkEnd w:id="101"/>
      <w:bookmarkStart w:id="102" w:name="_Toc23280"/>
      <w:r>
        <w:rPr>
          <w:b/>
          <w:bCs/>
        </w:rPr>
        <w:t>常见故障排查</w:t>
      </w:r>
      <w:bookmarkEnd w:id="102"/>
    </w:p>
    <w:p w14:paraId="22A9AACB">
      <w:pPr>
        <w:pStyle w:val="18"/>
        <w:numPr>
          <w:ilvl w:val="0"/>
          <w:numId w:val="9"/>
        </w:numPr>
        <w:tabs>
          <w:tab w:val="left" w:pos="527"/>
          <w:tab w:val="left" w:pos="528"/>
        </w:tabs>
        <w:spacing w:before="147" w:after="0" w:line="240" w:lineRule="auto"/>
        <w:ind w:left="528" w:right="0" w:hanging="421"/>
        <w:jc w:val="left"/>
        <w:rPr>
          <w:rFonts w:ascii="Wingdings" w:hAnsi="Wingdings" w:eastAsia="Wingdings"/>
          <w:b/>
          <w:bCs/>
          <w:sz w:val="20"/>
          <w:szCs w:val="20"/>
        </w:rPr>
      </w:pPr>
      <w:r>
        <w:rPr>
          <w:b/>
          <w:bCs/>
          <w:spacing w:val="-4"/>
          <w:sz w:val="20"/>
          <w:szCs w:val="20"/>
        </w:rPr>
        <w:t>如何知道网络摄像机的 IP 地址？</w:t>
      </w:r>
    </w:p>
    <w:p w14:paraId="11C2774F">
      <w:pPr>
        <w:pStyle w:val="18"/>
        <w:numPr>
          <w:ilvl w:val="0"/>
          <w:numId w:val="9"/>
        </w:numPr>
        <w:tabs>
          <w:tab w:val="left" w:pos="527"/>
          <w:tab w:val="left" w:pos="528"/>
        </w:tabs>
        <w:spacing w:before="62" w:after="0" w:line="240" w:lineRule="auto"/>
        <w:ind w:left="528" w:right="0" w:hanging="421"/>
        <w:jc w:val="left"/>
        <w:rPr>
          <w:rFonts w:ascii="Wingdings" w:hAnsi="Wingdings" w:eastAsia="Wingdings"/>
          <w:sz w:val="18"/>
        </w:rPr>
      </w:pPr>
      <w:r>
        <w:rPr>
          <w:rFonts w:hint="eastAsia" w:ascii="宋体" w:hAnsi="宋体" w:eastAsia="宋体" w:cs="宋体"/>
          <w:sz w:val="20"/>
          <w:szCs w:val="22"/>
          <w:lang w:val="en-US" w:eastAsia="zh-CN" w:bidi="ar-SA"/>
        </w:rPr>
        <w:t>方法一：我司网络摄像机默认IP 地址：192.168.1.188，首次使用如果直接连接电脑此 IP 地址可以直接登录谷歌浏览器管理界面</w:t>
      </w:r>
    </w:p>
    <w:p w14:paraId="0FF42236">
      <w:pPr>
        <w:pStyle w:val="18"/>
        <w:numPr>
          <w:ilvl w:val="0"/>
          <w:numId w:val="9"/>
        </w:numPr>
        <w:tabs>
          <w:tab w:val="left" w:pos="527"/>
          <w:tab w:val="left" w:pos="528"/>
        </w:tabs>
        <w:spacing w:before="67" w:after="0" w:line="304" w:lineRule="auto"/>
        <w:ind w:left="528" w:right="481" w:hanging="420"/>
        <w:jc w:val="left"/>
        <w:rPr>
          <w:rFonts w:ascii="Wingdings" w:hAnsi="Wingdings" w:eastAsia="Wingdings"/>
          <w:sz w:val="18"/>
        </w:rPr>
      </w:pPr>
      <w:r>
        <w:rPr>
          <w:rFonts w:hint="eastAsia" w:ascii="宋体" w:hAnsi="宋体" w:eastAsia="宋体" w:cs="宋体"/>
          <w:sz w:val="20"/>
          <w:szCs w:val="22"/>
          <w:lang w:val="en-US" w:eastAsia="zh-CN" w:bidi="ar-SA"/>
        </w:rPr>
        <w:t>方法二：我司网络摄像机默认开启 DHCP（自动获取 IP 地址）功能和 ONVIF 全网通功能，首次如果接入到局域网里或者网络硬盘录像机里，IP地址会发生变化，用我司网络硬盘录像机、网络视频监控</w:t>
      </w:r>
      <w:r>
        <w:rPr>
          <w:rFonts w:hint="eastAsia" w:cs="宋体"/>
          <w:sz w:val="20"/>
          <w:szCs w:val="22"/>
          <w:lang w:val="en-US" w:eastAsia="zh-CN" w:bidi="ar-SA"/>
        </w:rPr>
        <w:t>软件</w:t>
      </w:r>
      <w:r>
        <w:rPr>
          <w:rFonts w:hint="eastAsia" w:ascii="宋体" w:hAnsi="宋体" w:eastAsia="宋体" w:cs="宋体"/>
          <w:sz w:val="20"/>
          <w:szCs w:val="22"/>
          <w:lang w:val="en-US" w:eastAsia="zh-CN" w:bidi="ar-SA"/>
        </w:rPr>
        <w:t>（IMS/ProductTool）或者 Upgrade IPC 搜索升级工具可以继续搜索到我司网络。</w:t>
      </w:r>
    </w:p>
    <w:p w14:paraId="4F2CBD94">
      <w:pPr>
        <w:pStyle w:val="18"/>
        <w:numPr>
          <w:ilvl w:val="0"/>
          <w:numId w:val="9"/>
        </w:numPr>
        <w:tabs>
          <w:tab w:val="left" w:pos="527"/>
          <w:tab w:val="left" w:pos="528"/>
        </w:tabs>
        <w:spacing w:before="3" w:after="0" w:line="314" w:lineRule="auto"/>
        <w:ind w:left="528" w:right="484" w:hanging="420"/>
        <w:jc w:val="left"/>
        <w:rPr>
          <w:rFonts w:ascii="Wingdings" w:hAnsi="Wingdings" w:eastAsia="Wingdings"/>
          <w:sz w:val="18"/>
        </w:rPr>
      </w:pPr>
      <w:r>
        <w:rPr>
          <w:rFonts w:hint="eastAsia" w:ascii="宋体" w:hAnsi="宋体" w:eastAsia="宋体" w:cs="宋体"/>
          <w:sz w:val="20"/>
          <w:szCs w:val="22"/>
          <w:lang w:val="en-US" w:eastAsia="zh-CN" w:bidi="ar-SA"/>
        </w:rPr>
        <w:t>摄像机；如果首次接入的是第三方网络硬盘录像机，网络摄像机的 IP 地址会变成和当前使用的 IVR 同一网段，此时可以直接搜索到。</w:t>
      </w:r>
    </w:p>
    <w:p w14:paraId="3C4100C8">
      <w:pPr>
        <w:pStyle w:val="5"/>
        <w:spacing w:before="1"/>
        <w:rPr>
          <w:sz w:val="24"/>
        </w:rPr>
      </w:pPr>
    </w:p>
    <w:p w14:paraId="54A61D04">
      <w:pPr>
        <w:pStyle w:val="18"/>
        <w:numPr>
          <w:ilvl w:val="0"/>
          <w:numId w:val="9"/>
        </w:numPr>
        <w:tabs>
          <w:tab w:val="left" w:pos="527"/>
          <w:tab w:val="left" w:pos="528"/>
        </w:tabs>
        <w:spacing w:before="0" w:after="0" w:line="240" w:lineRule="auto"/>
        <w:ind w:left="528" w:right="0" w:hanging="421"/>
        <w:jc w:val="left"/>
        <w:rPr>
          <w:rFonts w:ascii="Wingdings" w:hAnsi="Wingdings" w:eastAsia="Wingdings"/>
          <w:b/>
          <w:bCs/>
          <w:sz w:val="20"/>
        </w:rPr>
      </w:pPr>
      <w:r>
        <w:rPr>
          <w:rFonts w:hint="eastAsia"/>
          <w:b/>
          <w:bCs/>
          <w:spacing w:val="-4"/>
          <w:sz w:val="20"/>
          <w:szCs w:val="20"/>
          <w:lang w:val="en-US" w:eastAsia="zh-CN"/>
        </w:rPr>
        <w:t>浏览器登录</w:t>
      </w:r>
      <w:r>
        <w:rPr>
          <w:b/>
          <w:bCs/>
          <w:spacing w:val="-4"/>
          <w:sz w:val="20"/>
          <w:szCs w:val="20"/>
        </w:rPr>
        <w:t>时可能出现以下异常</w:t>
      </w:r>
    </w:p>
    <w:p w14:paraId="49EFC143">
      <w:pPr>
        <w:pStyle w:val="18"/>
        <w:numPr>
          <w:ilvl w:val="0"/>
          <w:numId w:val="9"/>
        </w:numPr>
        <w:tabs>
          <w:tab w:val="left" w:pos="527"/>
          <w:tab w:val="left" w:pos="528"/>
        </w:tabs>
        <w:spacing w:before="62" w:after="0" w:line="240" w:lineRule="auto"/>
        <w:ind w:left="528" w:right="0" w:hanging="421"/>
        <w:jc w:val="left"/>
        <w:rPr>
          <w:rFonts w:ascii="Wingdings" w:hAnsi="Wingdings" w:eastAsia="Wingdings"/>
          <w:b/>
          <w:bCs/>
          <w:sz w:val="18"/>
        </w:rPr>
      </w:pPr>
      <w:r>
        <w:rPr>
          <w:rFonts w:hint="eastAsia"/>
          <w:b/>
          <w:bCs/>
          <w:spacing w:val="-4"/>
          <w:sz w:val="20"/>
          <w:szCs w:val="20"/>
          <w:lang w:val="en-US" w:eastAsia="zh-CN"/>
        </w:rPr>
        <w:t>“你输入的网址无法访问”</w:t>
      </w:r>
    </w:p>
    <w:p w14:paraId="6E2CCA19">
      <w:pPr>
        <w:spacing w:before="67"/>
        <w:ind w:left="635" w:right="0" w:firstLine="0"/>
        <w:jc w:val="left"/>
        <w:rPr>
          <w:rFonts w:hint="eastAsia" w:ascii="宋体" w:hAnsi="宋体" w:eastAsia="宋体" w:cs="宋体"/>
          <w:sz w:val="20"/>
          <w:szCs w:val="22"/>
          <w:lang w:val="en-US" w:eastAsia="zh-CN" w:bidi="ar-SA"/>
        </w:rPr>
      </w:pPr>
      <w:r>
        <w:rPr>
          <w:rFonts w:hint="eastAsia" w:ascii="宋体" w:hAnsi="宋体" w:eastAsia="宋体" w:cs="宋体"/>
          <w:sz w:val="20"/>
          <w:szCs w:val="22"/>
          <w:lang w:val="en-US" w:eastAsia="zh-CN" w:bidi="ar-SA"/>
        </w:rPr>
        <w:t xml:space="preserve">检查 </w:t>
      </w:r>
      <w:r>
        <w:rPr>
          <w:rFonts w:hint="eastAsia" w:cs="宋体"/>
          <w:sz w:val="20"/>
          <w:szCs w:val="22"/>
          <w:lang w:val="en-US" w:eastAsia="zh-CN" w:bidi="ar-SA"/>
        </w:rPr>
        <w:t>谷歌</w:t>
      </w:r>
      <w:r>
        <w:rPr>
          <w:rFonts w:hint="eastAsia" w:ascii="宋体" w:hAnsi="宋体" w:eastAsia="宋体" w:cs="宋体"/>
          <w:sz w:val="20"/>
          <w:szCs w:val="22"/>
          <w:lang w:val="en-US" w:eastAsia="zh-CN" w:bidi="ar-SA"/>
        </w:rPr>
        <w:t xml:space="preserve"> 地址栏输入的 IP 地址格式是否正确，正确格式示例：</w:t>
      </w:r>
      <w:r>
        <w:rPr>
          <w:rFonts w:hint="eastAsia" w:ascii="宋体" w:hAnsi="宋体" w:eastAsia="宋体" w:cs="宋体"/>
          <w:sz w:val="20"/>
          <w:szCs w:val="22"/>
          <w:lang w:val="en-US" w:eastAsia="zh-CN" w:bidi="ar-SA"/>
        </w:rPr>
        <w:fldChar w:fldCharType="begin"/>
      </w:r>
      <w:r>
        <w:rPr>
          <w:rFonts w:hint="eastAsia" w:ascii="宋体" w:hAnsi="宋体" w:eastAsia="宋体" w:cs="宋体"/>
          <w:sz w:val="20"/>
          <w:szCs w:val="22"/>
          <w:lang w:val="en-US" w:eastAsia="zh-CN" w:bidi="ar-SA"/>
        </w:rPr>
        <w:instrText xml:space="preserve"> HYPERLINK "http://192.168.1.188/" \h </w:instrText>
      </w:r>
      <w:r>
        <w:rPr>
          <w:rFonts w:hint="eastAsia" w:ascii="宋体" w:hAnsi="宋体" w:eastAsia="宋体" w:cs="宋体"/>
          <w:sz w:val="20"/>
          <w:szCs w:val="22"/>
          <w:lang w:val="en-US" w:eastAsia="zh-CN" w:bidi="ar-SA"/>
        </w:rPr>
        <w:fldChar w:fldCharType="separate"/>
      </w:r>
      <w:r>
        <w:rPr>
          <w:rFonts w:hint="eastAsia" w:ascii="宋体" w:hAnsi="宋体" w:eastAsia="宋体" w:cs="宋体"/>
          <w:sz w:val="20"/>
          <w:szCs w:val="22"/>
          <w:lang w:val="en-US" w:eastAsia="zh-CN" w:bidi="ar-SA"/>
        </w:rPr>
        <w:t>http://192.168.1.188</w:t>
      </w:r>
      <w:r>
        <w:rPr>
          <w:rFonts w:hint="eastAsia" w:ascii="宋体" w:hAnsi="宋体" w:eastAsia="宋体" w:cs="宋体"/>
          <w:sz w:val="20"/>
          <w:szCs w:val="22"/>
          <w:lang w:val="en-US" w:eastAsia="zh-CN" w:bidi="ar-SA"/>
        </w:rPr>
        <w:fldChar w:fldCharType="end"/>
      </w:r>
    </w:p>
    <w:p w14:paraId="549E5B34">
      <w:pPr>
        <w:spacing w:before="67" w:line="314" w:lineRule="auto"/>
        <w:ind w:left="367" w:right="481" w:firstLine="268"/>
        <w:jc w:val="left"/>
        <w:rPr>
          <w:rFonts w:ascii="宋体" w:hAnsi="宋体" w:eastAsia="宋体" w:cs="宋体"/>
          <w:spacing w:val="-4"/>
          <w:sz w:val="20"/>
          <w:szCs w:val="20"/>
          <w:lang w:val="en-US" w:eastAsia="zh-CN" w:bidi="ar-SA"/>
        </w:rPr>
      </w:pPr>
      <w:r>
        <w:rPr>
          <w:rFonts w:ascii="宋体" w:hAnsi="宋体" w:eastAsia="宋体" w:cs="宋体"/>
          <w:spacing w:val="-4"/>
          <w:sz w:val="20"/>
          <w:szCs w:val="20"/>
          <w:lang w:val="en-US" w:eastAsia="zh-CN" w:bidi="ar-SA"/>
        </w:rPr>
        <w:t>检查网</w:t>
      </w:r>
      <w:r>
        <w:rPr>
          <w:rFonts w:hint="eastAsia" w:ascii="宋体" w:hAnsi="宋体" w:eastAsia="宋体" w:cs="宋体"/>
          <w:sz w:val="20"/>
          <w:szCs w:val="22"/>
          <w:lang w:val="en-US" w:eastAsia="zh-CN" w:bidi="ar-SA"/>
        </w:rPr>
        <w:t>络摄像机是否连接当前网络，请在此电脑上使用 Upgrade IPC 搜索升级工具进行搜索，确保可以搜索到并且 IP 地址和当前电脑保持同一网段（具体搜索请参阅“Upgrade IPC 搜索升级工具使用说明”）。</w:t>
      </w:r>
    </w:p>
    <w:p w14:paraId="2F6F7939">
      <w:pPr>
        <w:pStyle w:val="18"/>
        <w:numPr>
          <w:ilvl w:val="0"/>
          <w:numId w:val="9"/>
        </w:numPr>
        <w:tabs>
          <w:tab w:val="left" w:pos="527"/>
          <w:tab w:val="left" w:pos="528"/>
        </w:tabs>
        <w:spacing w:before="76" w:after="0" w:line="240" w:lineRule="auto"/>
        <w:ind w:left="528" w:right="0" w:hanging="421"/>
        <w:jc w:val="left"/>
        <w:rPr>
          <w:rFonts w:ascii="Wingdings" w:hAnsi="Wingdings" w:eastAsia="Wingdings"/>
          <w:b/>
          <w:bCs/>
          <w:sz w:val="18"/>
        </w:rPr>
      </w:pPr>
      <w:r>
        <w:rPr>
          <w:rFonts w:ascii="宋体" w:hAnsi="宋体" w:eastAsia="宋体" w:cs="宋体"/>
          <w:b/>
          <w:bCs/>
          <w:spacing w:val="-4"/>
          <w:sz w:val="20"/>
          <w:szCs w:val="20"/>
          <w:lang w:val="en-US" w:eastAsia="zh-CN" w:bidi="ar-SA"/>
        </w:rPr>
        <w:t>插件</w:t>
      </w:r>
      <w:r>
        <w:rPr>
          <w:rFonts w:hint="eastAsia" w:cs="宋体"/>
          <w:b/>
          <w:bCs/>
          <w:spacing w:val="-4"/>
          <w:sz w:val="20"/>
          <w:szCs w:val="20"/>
          <w:lang w:val="en-US" w:eastAsia="zh-CN" w:bidi="ar-SA"/>
        </w:rPr>
        <w:t>安装</w:t>
      </w:r>
      <w:r>
        <w:rPr>
          <w:rFonts w:ascii="宋体" w:hAnsi="宋体" w:eastAsia="宋体" w:cs="宋体"/>
          <w:b/>
          <w:bCs/>
          <w:spacing w:val="-4"/>
          <w:sz w:val="20"/>
          <w:szCs w:val="20"/>
          <w:lang w:val="en-US" w:eastAsia="zh-CN" w:bidi="ar-SA"/>
        </w:rPr>
        <w:t>失败</w:t>
      </w:r>
    </w:p>
    <w:p w14:paraId="5DF5A31D">
      <w:pPr>
        <w:pStyle w:val="18"/>
        <w:numPr>
          <w:ilvl w:val="0"/>
          <w:numId w:val="0"/>
        </w:numPr>
        <w:tabs>
          <w:tab w:val="left" w:pos="527"/>
          <w:tab w:val="left" w:pos="528"/>
        </w:tabs>
        <w:spacing w:before="76" w:after="0" w:line="240" w:lineRule="auto"/>
        <w:ind w:left="107" w:leftChars="0" w:right="0" w:rightChars="0"/>
        <w:jc w:val="center"/>
      </w:pPr>
      <w:r>
        <w:drawing>
          <wp:inline distT="0" distB="0" distL="114300" distR="114300">
            <wp:extent cx="2219325" cy="361950"/>
            <wp:effectExtent l="0" t="0" r="9525" b="0"/>
            <wp:docPr id="18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2"/>
                    <pic:cNvPicPr>
                      <a:picLocks noChangeAspect="1"/>
                    </pic:cNvPicPr>
                  </pic:nvPicPr>
                  <pic:blipFill>
                    <a:blip r:embed="rId103"/>
                    <a:stretch>
                      <a:fillRect/>
                    </a:stretch>
                  </pic:blipFill>
                  <pic:spPr>
                    <a:xfrm>
                      <a:off x="0" y="0"/>
                      <a:ext cx="2219325" cy="361950"/>
                    </a:xfrm>
                    <a:prstGeom prst="rect">
                      <a:avLst/>
                    </a:prstGeom>
                    <a:noFill/>
                    <a:ln>
                      <a:noFill/>
                    </a:ln>
                  </pic:spPr>
                </pic:pic>
              </a:graphicData>
            </a:graphic>
          </wp:inline>
        </w:drawing>
      </w:r>
    </w:p>
    <w:p w14:paraId="2B0042DF">
      <w:pPr>
        <w:pStyle w:val="18"/>
        <w:numPr>
          <w:ilvl w:val="0"/>
          <w:numId w:val="0"/>
        </w:numPr>
        <w:tabs>
          <w:tab w:val="left" w:pos="527"/>
          <w:tab w:val="left" w:pos="528"/>
        </w:tabs>
        <w:spacing w:before="76" w:after="0" w:line="240" w:lineRule="auto"/>
        <w:ind w:left="107" w:leftChars="0" w:right="0" w:rightChars="0"/>
        <w:jc w:val="center"/>
      </w:pPr>
      <w:r>
        <w:drawing>
          <wp:inline distT="0" distB="0" distL="114300" distR="114300">
            <wp:extent cx="2444115" cy="3934460"/>
            <wp:effectExtent l="0" t="0" r="13335" b="8890"/>
            <wp:docPr id="18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6"/>
                    <pic:cNvPicPr>
                      <a:picLocks noChangeAspect="1"/>
                    </pic:cNvPicPr>
                  </pic:nvPicPr>
                  <pic:blipFill>
                    <a:blip r:embed="rId104"/>
                    <a:stretch>
                      <a:fillRect/>
                    </a:stretch>
                  </pic:blipFill>
                  <pic:spPr>
                    <a:xfrm>
                      <a:off x="0" y="0"/>
                      <a:ext cx="2444115" cy="3934460"/>
                    </a:xfrm>
                    <a:prstGeom prst="rect">
                      <a:avLst/>
                    </a:prstGeom>
                    <a:noFill/>
                    <a:ln>
                      <a:noFill/>
                    </a:ln>
                  </pic:spPr>
                </pic:pic>
              </a:graphicData>
            </a:graphic>
          </wp:inline>
        </w:drawing>
      </w:r>
    </w:p>
    <w:p w14:paraId="6E13DFA1">
      <w:pPr>
        <w:spacing w:before="82" w:line="324" w:lineRule="auto"/>
        <w:ind w:left="306" w:leftChars="139" w:right="491" w:firstLine="370" w:firstLineChars="185"/>
        <w:jc w:val="left"/>
        <w:rPr>
          <w:sz w:val="7"/>
        </w:rPr>
      </w:pPr>
      <w:r>
        <w:rPr>
          <w:rFonts w:hint="eastAsia" w:cs="宋体"/>
          <w:sz w:val="20"/>
          <w:szCs w:val="22"/>
          <w:lang w:val="en-US" w:eastAsia="zh-CN" w:bidi="ar-SA"/>
        </w:rPr>
        <w:t>部分电脑和谷歌浏览器安全级别过高，双击插件</w:t>
      </w:r>
      <w:r>
        <w:rPr>
          <w:rFonts w:hint="eastAsia" w:ascii="宋体" w:hAnsi="宋体" w:eastAsia="宋体" w:cs="宋体"/>
          <w:sz w:val="20"/>
          <w:szCs w:val="22"/>
          <w:lang w:val="en-US" w:eastAsia="zh-CN" w:bidi="ar-SA"/>
        </w:rPr>
        <w:t>未弹出</w:t>
      </w:r>
      <w:r>
        <w:rPr>
          <w:rFonts w:hint="eastAsia" w:cs="宋体"/>
          <w:sz w:val="20"/>
          <w:szCs w:val="22"/>
          <w:lang w:val="en-US" w:eastAsia="zh-CN" w:bidi="ar-SA"/>
        </w:rPr>
        <w:t>安装</w:t>
      </w:r>
      <w:r>
        <w:rPr>
          <w:rFonts w:hint="eastAsia" w:ascii="宋体" w:hAnsi="宋体" w:eastAsia="宋体" w:cs="宋体"/>
          <w:sz w:val="20"/>
          <w:szCs w:val="22"/>
          <w:lang w:val="en-US" w:eastAsia="zh-CN" w:bidi="ar-SA"/>
        </w:rPr>
        <w:t>界面，</w:t>
      </w:r>
      <w:r>
        <w:rPr>
          <w:rFonts w:hint="eastAsia" w:cs="宋体"/>
          <w:sz w:val="20"/>
          <w:szCs w:val="22"/>
          <w:lang w:val="en-US" w:eastAsia="zh-CN" w:bidi="ar-SA"/>
        </w:rPr>
        <w:t>导致安装失败，</w:t>
      </w:r>
      <w:r>
        <w:rPr>
          <w:rFonts w:hint="eastAsia" w:ascii="宋体" w:hAnsi="宋体" w:eastAsia="宋体" w:cs="宋体"/>
          <w:sz w:val="20"/>
          <w:szCs w:val="22"/>
          <w:lang w:val="en-US" w:eastAsia="zh-CN" w:bidi="ar-SA"/>
        </w:rPr>
        <w:t>请</w:t>
      </w:r>
      <w:r>
        <w:rPr>
          <w:rFonts w:hint="eastAsia" w:cs="宋体"/>
          <w:sz w:val="20"/>
          <w:szCs w:val="22"/>
          <w:lang w:val="en-US" w:eastAsia="zh-CN" w:bidi="ar-SA"/>
        </w:rPr>
        <w:t>进入插件属性进行解锁，</w:t>
      </w:r>
      <w:r>
        <w:rPr>
          <w:rFonts w:hint="eastAsia" w:ascii="宋体" w:hAnsi="宋体" w:eastAsia="宋体" w:cs="宋体"/>
          <w:sz w:val="20"/>
          <w:szCs w:val="22"/>
          <w:lang w:val="en-US" w:eastAsia="zh-CN" w:bidi="ar-SA"/>
        </w:rPr>
        <w:t>再次</w:t>
      </w:r>
      <w:r>
        <w:rPr>
          <w:rFonts w:hint="eastAsia" w:cs="宋体"/>
          <w:sz w:val="20"/>
          <w:szCs w:val="22"/>
          <w:lang w:val="en-US" w:eastAsia="zh-CN" w:bidi="ar-SA"/>
        </w:rPr>
        <w:t>双击插件安装</w:t>
      </w:r>
      <w:r>
        <w:rPr>
          <w:rFonts w:hint="eastAsia" w:ascii="宋体" w:hAnsi="宋体" w:eastAsia="宋体" w:cs="宋体"/>
          <w:sz w:val="20"/>
          <w:szCs w:val="22"/>
          <w:lang w:val="en-US" w:eastAsia="zh-CN" w:bidi="ar-SA"/>
        </w:rPr>
        <w:t>；如仍然无法解决，请联系技术支持人员</w:t>
      </w:r>
      <w:r>
        <w:rPr>
          <w:rFonts w:hint="eastAsia" w:cs="宋体"/>
          <w:sz w:val="20"/>
          <w:szCs w:val="22"/>
          <w:lang w:val="en-US" w:eastAsia="zh-CN" w:bidi="ar-SA"/>
        </w:rPr>
        <w:t>。</w:t>
      </w:r>
    </w:p>
    <w:sectPr>
      <w:pgSz w:w="11910" w:h="16840"/>
      <w:pgMar w:top="560" w:right="340" w:bottom="1500" w:left="840" w:header="0" w:footer="1292" w:gutter="0"/>
      <w:pgNumType w:fmt="chineseCounting"/>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1"/>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E76AA">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1E0DC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CHINESENUM3 \* MERGEFORMAT </w:instrText>
                          </w:r>
                          <w:r>
                            <w:fldChar w:fldCharType="separate"/>
                          </w:r>
                          <w:r>
                            <w:t>五十五</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351E0DC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CHINESENUM3 \* MERGEFORMAT </w:instrText>
                    </w:r>
                    <w:r>
                      <w:fldChar w:fldCharType="separate"/>
                    </w:r>
                    <w:r>
                      <w:t>五十五</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FA02">
    <w:pPr>
      <w:pStyle w:val="5"/>
      <w:spacing w:line="14" w:lineRule="auto"/>
    </w:pPr>
    <w:bookmarkStart w:id="103" w:name="_GoBack"/>
    <w:bookmarkEnd w:id="103"/>
    <w:r>
      <w:pict>
        <v:shape id="_x0000_s4097" o:spid="_x0000_s4097" o:spt="202" type="#_x0000_t202" style="position:absolute;left:0pt;margin-top:0pt;height:14pt;width:15.7pt;mso-position-horizontal:center;mso-position-horizontal-relative:margin;z-index:251659264;mso-width-relative:page;mso-height-relative:page;" filled="f" stroked="f" coordsize="21600,21600">
          <v:path/>
          <v:fill on="f" focussize="0,0"/>
          <v:stroke on="f"/>
          <v:imagedata o:title=""/>
          <o:lock v:ext="edit" aspectratio="f"/>
          <v:textbox inset="0mm,0mm,0mm,0mm">
            <w:txbxContent>
              <w:p w14:paraId="0041E54C">
                <w:pPr>
                  <w:spacing w:before="20"/>
                  <w:ind w:left="60" w:right="0" w:firstLine="0"/>
                  <w:jc w:val="left"/>
                  <w:rPr>
                    <w:rFonts w:ascii="Segoe UI"/>
                    <w:sz w:val="18"/>
                  </w:rPr>
                </w:pPr>
                <w:r>
                  <w:rPr>
                    <w:rFonts w:ascii="Segoe UI"/>
                    <w:sz w:val="18"/>
                  </w:rPr>
                  <w:t xml:space="preserve">第 </w:t>
                </w:r>
                <w:r>
                  <w:rPr>
                    <w:rFonts w:ascii="Segoe UI"/>
                    <w:sz w:val="18"/>
                  </w:rPr>
                  <w:fldChar w:fldCharType="begin"/>
                </w:r>
                <w:r>
                  <w:rPr>
                    <w:rFonts w:ascii="Segoe UI"/>
                    <w:sz w:val="18"/>
                  </w:rPr>
                  <w:instrText xml:space="preserve"> PAGE  \* MERGEFORMAT </w:instrText>
                </w:r>
                <w:r>
                  <w:rPr>
                    <w:rFonts w:ascii="Segoe UI"/>
                    <w:sz w:val="18"/>
                  </w:rPr>
                  <w:fldChar w:fldCharType="separate"/>
                </w:r>
                <w:r>
                  <w:rPr>
                    <w:rFonts w:ascii="Segoe UI"/>
                    <w:sz w:val="18"/>
                  </w:rPr>
                  <w:t>二</w:t>
                </w:r>
                <w:r>
                  <w:rPr>
                    <w:rFonts w:ascii="Segoe UI"/>
                    <w:sz w:val="18"/>
                  </w:rPr>
                  <w:fldChar w:fldCharType="end"/>
                </w:r>
                <w:r>
                  <w:rPr>
                    <w:rFonts w:ascii="Segoe UI"/>
                    <w:sz w:val="18"/>
                  </w:rPr>
                  <w:t xml:space="preserve"> 页 共 </w:t>
                </w:r>
                <w:r>
                  <w:rPr>
                    <w:rFonts w:ascii="Segoe UI"/>
                    <w:sz w:val="18"/>
                  </w:rPr>
                  <w:fldChar w:fldCharType="begin"/>
                </w:r>
                <w:r>
                  <w:rPr>
                    <w:rFonts w:ascii="Segoe UI"/>
                    <w:sz w:val="18"/>
                  </w:rPr>
                  <w:instrText xml:space="preserve"> NUMPAGES \* CHINESENUM3 \* MERGEFORMAT </w:instrText>
                </w:r>
                <w:r>
                  <w:rPr>
                    <w:rFonts w:ascii="Segoe UI"/>
                    <w:sz w:val="18"/>
                  </w:rPr>
                  <w:fldChar w:fldCharType="separate"/>
                </w:r>
                <w:r>
                  <w:rPr>
                    <w:rFonts w:ascii="Segoe UI"/>
                    <w:sz w:val="18"/>
                  </w:rPr>
                  <w:t>五十五</w:t>
                </w:r>
                <w:r>
                  <w:rPr>
                    <w:rFonts w:ascii="Segoe UI"/>
                    <w:sz w:val="18"/>
                  </w:rPr>
                  <w:fldChar w:fldCharType="end"/>
                </w:r>
                <w:r>
                  <w:rPr>
                    <w:rFonts w:ascii="Segoe UI"/>
                    <w:sz w:val="18"/>
                  </w:rPr>
                  <w:t xml:space="preserve"> 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294CB">
    <w:pPr>
      <w:pStyle w:val="9"/>
      <w:jc w:val="right"/>
      <w:rPr>
        <w:rFonts w:hint="default" w:eastAsia="宋体"/>
        <w:lang w:val="en-US" w:eastAsia="zh-CN"/>
      </w:rPr>
    </w:pPr>
    <w:r>
      <w:rPr>
        <w:rFonts w:hint="default" w:eastAsia="宋体"/>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3460" cy="473075"/>
          <wp:effectExtent l="0" t="0" r="15240" b="3175"/>
          <wp:wrapNone/>
          <wp:docPr id="9" name="图片 9" desc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G"/>
                  <pic:cNvPicPr>
                    <a:picLocks noChangeAspect="1"/>
                  </pic:cNvPicPr>
                </pic:nvPicPr>
                <pic:blipFill>
                  <a:blip r:embed="rId1"/>
                  <a:stretch>
                    <a:fillRect/>
                  </a:stretch>
                </pic:blipFill>
                <pic:spPr>
                  <a:xfrm>
                    <a:off x="0" y="0"/>
                    <a:ext cx="1013460" cy="473075"/>
                  </a:xfrm>
                  <a:prstGeom prst="rect">
                    <a:avLst/>
                  </a:prstGeom>
                </pic:spPr>
              </pic:pic>
            </a:graphicData>
          </a:graphic>
        </wp:anchor>
      </w:drawing>
    </w:r>
    <w:r>
      <w:rPr>
        <w:rFonts w:hint="eastAsia"/>
        <w:lang w:val="en-US" w:eastAsia="zh-CN"/>
      </w:rPr>
      <w:t>网址：www.hfhcc.com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4"/>
      <w:numFmt w:val="decimal"/>
      <w:lvlText w:val="%1"/>
      <w:lvlJc w:val="left"/>
      <w:pPr>
        <w:ind w:left="1514" w:hanging="840"/>
        <w:jc w:val="left"/>
      </w:pPr>
      <w:rPr>
        <w:rFonts w:hint="default"/>
        <w:lang w:val="en-US" w:eastAsia="zh-CN" w:bidi="ar-SA"/>
      </w:rPr>
    </w:lvl>
    <w:lvl w:ilvl="1" w:tentative="0">
      <w:start w:val="6"/>
      <w:numFmt w:val="decimal"/>
      <w:lvlText w:val="%1.%2"/>
      <w:lvlJc w:val="left"/>
      <w:pPr>
        <w:ind w:left="1514" w:hanging="840"/>
        <w:jc w:val="left"/>
      </w:pPr>
      <w:rPr>
        <w:rFonts w:hint="default"/>
        <w:lang w:val="en-US" w:eastAsia="zh-CN" w:bidi="ar-SA"/>
      </w:rPr>
    </w:lvl>
    <w:lvl w:ilvl="2" w:tentative="0">
      <w:start w:val="1"/>
      <w:numFmt w:val="decimal"/>
      <w:lvlText w:val="%1.%2.%3"/>
      <w:lvlJc w:val="left"/>
      <w:pPr>
        <w:ind w:left="1514" w:hanging="840"/>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1747" w:hanging="442"/>
      </w:pPr>
      <w:rPr>
        <w:rFonts w:hint="default" w:ascii="Wingdings" w:hAnsi="Wingdings" w:eastAsia="Wingdings" w:cs="Wingdings"/>
        <w:w w:val="99"/>
        <w:sz w:val="20"/>
        <w:szCs w:val="20"/>
        <w:lang w:val="en-US" w:eastAsia="zh-CN" w:bidi="ar-SA"/>
      </w:rPr>
    </w:lvl>
    <w:lvl w:ilvl="4" w:tentative="0">
      <w:start w:val="0"/>
      <w:numFmt w:val="bullet"/>
      <w:lvlText w:val="•"/>
      <w:lvlJc w:val="left"/>
      <w:pPr>
        <w:ind w:left="2200" w:hanging="442"/>
      </w:pPr>
      <w:rPr>
        <w:rFonts w:hint="default"/>
        <w:lang w:val="en-US" w:eastAsia="zh-CN" w:bidi="ar-SA"/>
      </w:rPr>
    </w:lvl>
    <w:lvl w:ilvl="5" w:tentative="0">
      <w:start w:val="0"/>
      <w:numFmt w:val="bullet"/>
      <w:lvlText w:val="•"/>
      <w:lvlJc w:val="left"/>
      <w:pPr>
        <w:ind w:left="3621" w:hanging="442"/>
      </w:pPr>
      <w:rPr>
        <w:rFonts w:hint="default"/>
        <w:lang w:val="en-US" w:eastAsia="zh-CN" w:bidi="ar-SA"/>
      </w:rPr>
    </w:lvl>
    <w:lvl w:ilvl="6" w:tentative="0">
      <w:start w:val="0"/>
      <w:numFmt w:val="bullet"/>
      <w:lvlText w:val="•"/>
      <w:lvlJc w:val="left"/>
      <w:pPr>
        <w:ind w:left="5042" w:hanging="442"/>
      </w:pPr>
      <w:rPr>
        <w:rFonts w:hint="default"/>
        <w:lang w:val="en-US" w:eastAsia="zh-CN" w:bidi="ar-SA"/>
      </w:rPr>
    </w:lvl>
    <w:lvl w:ilvl="7" w:tentative="0">
      <w:start w:val="0"/>
      <w:numFmt w:val="bullet"/>
      <w:lvlText w:val="•"/>
      <w:lvlJc w:val="left"/>
      <w:pPr>
        <w:ind w:left="6463" w:hanging="442"/>
      </w:pPr>
      <w:rPr>
        <w:rFonts w:hint="default"/>
        <w:lang w:val="en-US" w:eastAsia="zh-CN" w:bidi="ar-SA"/>
      </w:rPr>
    </w:lvl>
    <w:lvl w:ilvl="8" w:tentative="0">
      <w:start w:val="0"/>
      <w:numFmt w:val="bullet"/>
      <w:lvlText w:val="•"/>
      <w:lvlJc w:val="left"/>
      <w:pPr>
        <w:ind w:left="7884" w:hanging="442"/>
      </w:pPr>
      <w:rPr>
        <w:rFonts w:hint="default"/>
        <w:lang w:val="en-US" w:eastAsia="zh-CN" w:bidi="ar-SA"/>
      </w:rPr>
    </w:lvl>
  </w:abstractNum>
  <w:abstractNum w:abstractNumId="1">
    <w:nsid w:val="BF205925"/>
    <w:multiLevelType w:val="multilevel"/>
    <w:tmpl w:val="BF205925"/>
    <w:lvl w:ilvl="0" w:tentative="0">
      <w:start w:val="0"/>
      <w:numFmt w:val="bullet"/>
      <w:lvlText w:val=""/>
      <w:lvlJc w:val="left"/>
      <w:pPr>
        <w:ind w:left="948" w:hanging="420"/>
      </w:pPr>
      <w:rPr>
        <w:rFonts w:hint="default" w:ascii="Wingdings" w:hAnsi="Wingdings" w:eastAsia="Wingdings" w:cs="Wingdings"/>
        <w:w w:val="99"/>
        <w:sz w:val="20"/>
        <w:szCs w:val="20"/>
        <w:lang w:val="en-US" w:eastAsia="zh-CN" w:bidi="ar-SA"/>
      </w:rPr>
    </w:lvl>
    <w:lvl w:ilvl="1" w:tentative="0">
      <w:start w:val="0"/>
      <w:numFmt w:val="bullet"/>
      <w:lvlText w:val="•"/>
      <w:lvlJc w:val="left"/>
      <w:pPr>
        <w:ind w:left="1918" w:hanging="420"/>
      </w:pPr>
      <w:rPr>
        <w:rFonts w:hint="default"/>
        <w:lang w:val="en-US" w:eastAsia="zh-CN" w:bidi="ar-SA"/>
      </w:rPr>
    </w:lvl>
    <w:lvl w:ilvl="2" w:tentative="0">
      <w:start w:val="0"/>
      <w:numFmt w:val="bullet"/>
      <w:lvlText w:val="•"/>
      <w:lvlJc w:val="left"/>
      <w:pPr>
        <w:ind w:left="2897" w:hanging="420"/>
      </w:pPr>
      <w:rPr>
        <w:rFonts w:hint="default"/>
        <w:lang w:val="en-US" w:eastAsia="zh-CN" w:bidi="ar-SA"/>
      </w:rPr>
    </w:lvl>
    <w:lvl w:ilvl="3" w:tentative="0">
      <w:start w:val="0"/>
      <w:numFmt w:val="bullet"/>
      <w:lvlText w:val="•"/>
      <w:lvlJc w:val="left"/>
      <w:pPr>
        <w:ind w:left="3876" w:hanging="420"/>
      </w:pPr>
      <w:rPr>
        <w:rFonts w:hint="default"/>
        <w:lang w:val="en-US" w:eastAsia="zh-CN" w:bidi="ar-SA"/>
      </w:rPr>
    </w:lvl>
    <w:lvl w:ilvl="4" w:tentative="0">
      <w:start w:val="0"/>
      <w:numFmt w:val="bullet"/>
      <w:lvlText w:val="•"/>
      <w:lvlJc w:val="left"/>
      <w:pPr>
        <w:ind w:left="4854" w:hanging="420"/>
      </w:pPr>
      <w:rPr>
        <w:rFonts w:hint="default"/>
        <w:lang w:val="en-US" w:eastAsia="zh-CN" w:bidi="ar-SA"/>
      </w:rPr>
    </w:lvl>
    <w:lvl w:ilvl="5" w:tentative="0">
      <w:start w:val="0"/>
      <w:numFmt w:val="bullet"/>
      <w:lvlText w:val="•"/>
      <w:lvlJc w:val="left"/>
      <w:pPr>
        <w:ind w:left="5833" w:hanging="420"/>
      </w:pPr>
      <w:rPr>
        <w:rFonts w:hint="default"/>
        <w:lang w:val="en-US" w:eastAsia="zh-CN" w:bidi="ar-SA"/>
      </w:rPr>
    </w:lvl>
    <w:lvl w:ilvl="6" w:tentative="0">
      <w:start w:val="0"/>
      <w:numFmt w:val="bullet"/>
      <w:lvlText w:val="•"/>
      <w:lvlJc w:val="left"/>
      <w:pPr>
        <w:ind w:left="6812" w:hanging="420"/>
      </w:pPr>
      <w:rPr>
        <w:rFonts w:hint="default"/>
        <w:lang w:val="en-US" w:eastAsia="zh-CN" w:bidi="ar-SA"/>
      </w:rPr>
    </w:lvl>
    <w:lvl w:ilvl="7" w:tentative="0">
      <w:start w:val="0"/>
      <w:numFmt w:val="bullet"/>
      <w:lvlText w:val="•"/>
      <w:lvlJc w:val="left"/>
      <w:pPr>
        <w:ind w:left="7790" w:hanging="420"/>
      </w:pPr>
      <w:rPr>
        <w:rFonts w:hint="default"/>
        <w:lang w:val="en-US" w:eastAsia="zh-CN" w:bidi="ar-SA"/>
      </w:rPr>
    </w:lvl>
    <w:lvl w:ilvl="8" w:tentative="0">
      <w:start w:val="0"/>
      <w:numFmt w:val="bullet"/>
      <w:lvlText w:val="•"/>
      <w:lvlJc w:val="left"/>
      <w:pPr>
        <w:ind w:left="8769" w:hanging="420"/>
      </w:pPr>
      <w:rPr>
        <w:rFonts w:hint="default"/>
        <w:lang w:val="en-US" w:eastAsia="zh-CN" w:bidi="ar-SA"/>
      </w:rPr>
    </w:lvl>
  </w:abstractNum>
  <w:abstractNum w:abstractNumId="2">
    <w:nsid w:val="C89E42FD"/>
    <w:multiLevelType w:val="singleLevel"/>
    <w:tmpl w:val="C89E42FD"/>
    <w:lvl w:ilvl="0" w:tentative="0">
      <w:start w:val="1"/>
      <w:numFmt w:val="bullet"/>
      <w:lvlText w:val=""/>
      <w:lvlJc w:val="left"/>
      <w:pPr>
        <w:tabs>
          <w:tab w:val="left" w:pos="840"/>
        </w:tabs>
        <w:ind w:left="1260" w:hanging="420"/>
      </w:pPr>
      <w:rPr>
        <w:rFonts w:hint="default" w:ascii="Wingdings" w:hAnsi="Wingdings"/>
      </w:rPr>
    </w:lvl>
  </w:abstractNum>
  <w:abstractNum w:abstractNumId="3">
    <w:nsid w:val="CF092B84"/>
    <w:multiLevelType w:val="multilevel"/>
    <w:tmpl w:val="CF092B84"/>
    <w:lvl w:ilvl="0" w:tentative="0">
      <w:start w:val="1"/>
      <w:numFmt w:val="decimal"/>
      <w:lvlText w:val="%1"/>
      <w:lvlJc w:val="left"/>
      <w:pPr>
        <w:ind w:left="468" w:hanging="360"/>
        <w:jc w:val="left"/>
      </w:pPr>
      <w:rPr>
        <w:rFonts w:hint="default" w:ascii="宋体" w:hAnsi="宋体" w:eastAsia="宋体" w:cs="宋体"/>
        <w:w w:val="100"/>
        <w:sz w:val="24"/>
        <w:szCs w:val="24"/>
        <w:lang w:val="en-US" w:eastAsia="zh-CN" w:bidi="ar-SA"/>
      </w:rPr>
    </w:lvl>
    <w:lvl w:ilvl="1" w:tentative="0">
      <w:start w:val="1"/>
      <w:numFmt w:val="decimal"/>
      <w:lvlText w:val="%1.%2"/>
      <w:lvlJc w:val="left"/>
      <w:pPr>
        <w:ind w:left="708" w:hanging="600"/>
        <w:jc w:val="left"/>
      </w:pPr>
      <w:rPr>
        <w:rFonts w:hint="default" w:ascii="宋体" w:hAnsi="宋体" w:eastAsia="宋体" w:cs="宋体"/>
        <w:w w:val="100"/>
        <w:sz w:val="24"/>
        <w:szCs w:val="24"/>
        <w:lang w:val="en-US" w:eastAsia="zh-CN" w:bidi="ar-SA"/>
      </w:rPr>
    </w:lvl>
    <w:lvl w:ilvl="2" w:tentative="0">
      <w:start w:val="1"/>
      <w:numFmt w:val="decimal"/>
      <w:lvlText w:val="%3)"/>
      <w:lvlJc w:val="left"/>
      <w:pPr>
        <w:ind w:left="880" w:hanging="420"/>
        <w:jc w:val="left"/>
      </w:pPr>
      <w:rPr>
        <w:rFonts w:hint="default" w:ascii="Segoe UI" w:hAnsi="Segoe UI" w:eastAsia="Segoe UI" w:cs="Segoe UI"/>
        <w:b/>
        <w:bCs/>
        <w:w w:val="99"/>
        <w:sz w:val="20"/>
        <w:szCs w:val="20"/>
        <w:lang w:val="en-US" w:eastAsia="zh-CN" w:bidi="ar-SA"/>
      </w:rPr>
    </w:lvl>
    <w:lvl w:ilvl="3" w:tentative="0">
      <w:start w:val="0"/>
      <w:numFmt w:val="bullet"/>
      <w:lvlText w:val="•"/>
      <w:lvlJc w:val="left"/>
      <w:pPr>
        <w:ind w:left="2110" w:hanging="420"/>
      </w:pPr>
      <w:rPr>
        <w:rFonts w:hint="default"/>
        <w:lang w:val="en-US" w:eastAsia="zh-CN" w:bidi="ar-SA"/>
      </w:rPr>
    </w:lvl>
    <w:lvl w:ilvl="4" w:tentative="0">
      <w:start w:val="0"/>
      <w:numFmt w:val="bullet"/>
      <w:lvlText w:val="•"/>
      <w:lvlJc w:val="left"/>
      <w:pPr>
        <w:ind w:left="3341" w:hanging="420"/>
      </w:pPr>
      <w:rPr>
        <w:rFonts w:hint="default"/>
        <w:lang w:val="en-US" w:eastAsia="zh-CN" w:bidi="ar-SA"/>
      </w:rPr>
    </w:lvl>
    <w:lvl w:ilvl="5" w:tentative="0">
      <w:start w:val="0"/>
      <w:numFmt w:val="bullet"/>
      <w:lvlText w:val="•"/>
      <w:lvlJc w:val="left"/>
      <w:pPr>
        <w:ind w:left="4572" w:hanging="420"/>
      </w:pPr>
      <w:rPr>
        <w:rFonts w:hint="default"/>
        <w:lang w:val="en-US" w:eastAsia="zh-CN" w:bidi="ar-SA"/>
      </w:rPr>
    </w:lvl>
    <w:lvl w:ilvl="6" w:tentative="0">
      <w:start w:val="0"/>
      <w:numFmt w:val="bullet"/>
      <w:lvlText w:val="•"/>
      <w:lvlJc w:val="left"/>
      <w:pPr>
        <w:ind w:left="5803" w:hanging="420"/>
      </w:pPr>
      <w:rPr>
        <w:rFonts w:hint="default"/>
        <w:lang w:val="en-US" w:eastAsia="zh-CN" w:bidi="ar-SA"/>
      </w:rPr>
    </w:lvl>
    <w:lvl w:ilvl="7" w:tentative="0">
      <w:start w:val="0"/>
      <w:numFmt w:val="bullet"/>
      <w:lvlText w:val="•"/>
      <w:lvlJc w:val="left"/>
      <w:pPr>
        <w:ind w:left="7034" w:hanging="420"/>
      </w:pPr>
      <w:rPr>
        <w:rFonts w:hint="default"/>
        <w:lang w:val="en-US" w:eastAsia="zh-CN" w:bidi="ar-SA"/>
      </w:rPr>
    </w:lvl>
    <w:lvl w:ilvl="8" w:tentative="0">
      <w:start w:val="0"/>
      <w:numFmt w:val="bullet"/>
      <w:lvlText w:val="•"/>
      <w:lvlJc w:val="left"/>
      <w:pPr>
        <w:ind w:left="8265" w:hanging="420"/>
      </w:pPr>
      <w:rPr>
        <w:rFonts w:hint="default"/>
        <w:lang w:val="en-US" w:eastAsia="zh-CN" w:bidi="ar-SA"/>
      </w:rPr>
    </w:lvl>
  </w:abstractNum>
  <w:abstractNum w:abstractNumId="4">
    <w:nsid w:val="03D62ECE"/>
    <w:multiLevelType w:val="multilevel"/>
    <w:tmpl w:val="03D62ECE"/>
    <w:lvl w:ilvl="0" w:tentative="0">
      <w:start w:val="0"/>
      <w:numFmt w:val="bullet"/>
      <w:lvlText w:val=""/>
      <w:lvlJc w:val="left"/>
      <w:pPr>
        <w:ind w:left="528" w:hanging="420"/>
      </w:pPr>
      <w:rPr>
        <w:rFonts w:hint="default"/>
        <w:w w:val="99"/>
        <w:lang w:val="en-US" w:eastAsia="zh-CN" w:bidi="ar-SA"/>
      </w:rPr>
    </w:lvl>
    <w:lvl w:ilvl="1" w:tentative="0">
      <w:start w:val="0"/>
      <w:numFmt w:val="bullet"/>
      <w:lvlText w:val="•"/>
      <w:lvlJc w:val="left"/>
      <w:pPr>
        <w:ind w:left="1540" w:hanging="420"/>
      </w:pPr>
      <w:rPr>
        <w:rFonts w:hint="default"/>
        <w:lang w:val="en-US" w:eastAsia="zh-CN" w:bidi="ar-SA"/>
      </w:rPr>
    </w:lvl>
    <w:lvl w:ilvl="2" w:tentative="0">
      <w:start w:val="0"/>
      <w:numFmt w:val="bullet"/>
      <w:lvlText w:val="•"/>
      <w:lvlJc w:val="left"/>
      <w:pPr>
        <w:ind w:left="2561" w:hanging="420"/>
      </w:pPr>
      <w:rPr>
        <w:rFonts w:hint="default"/>
        <w:lang w:val="en-US" w:eastAsia="zh-CN" w:bidi="ar-SA"/>
      </w:rPr>
    </w:lvl>
    <w:lvl w:ilvl="3" w:tentative="0">
      <w:start w:val="0"/>
      <w:numFmt w:val="bullet"/>
      <w:lvlText w:val="•"/>
      <w:lvlJc w:val="left"/>
      <w:pPr>
        <w:ind w:left="3582" w:hanging="420"/>
      </w:pPr>
      <w:rPr>
        <w:rFonts w:hint="default"/>
        <w:lang w:val="en-US" w:eastAsia="zh-CN" w:bidi="ar-SA"/>
      </w:rPr>
    </w:lvl>
    <w:lvl w:ilvl="4" w:tentative="0">
      <w:start w:val="0"/>
      <w:numFmt w:val="bullet"/>
      <w:lvlText w:val="•"/>
      <w:lvlJc w:val="left"/>
      <w:pPr>
        <w:ind w:left="4602" w:hanging="420"/>
      </w:pPr>
      <w:rPr>
        <w:rFonts w:hint="default"/>
        <w:lang w:val="en-US" w:eastAsia="zh-CN" w:bidi="ar-SA"/>
      </w:rPr>
    </w:lvl>
    <w:lvl w:ilvl="5" w:tentative="0">
      <w:start w:val="0"/>
      <w:numFmt w:val="bullet"/>
      <w:lvlText w:val="•"/>
      <w:lvlJc w:val="left"/>
      <w:pPr>
        <w:ind w:left="5623" w:hanging="420"/>
      </w:pPr>
      <w:rPr>
        <w:rFonts w:hint="default"/>
        <w:lang w:val="en-US" w:eastAsia="zh-CN" w:bidi="ar-SA"/>
      </w:rPr>
    </w:lvl>
    <w:lvl w:ilvl="6" w:tentative="0">
      <w:start w:val="0"/>
      <w:numFmt w:val="bullet"/>
      <w:lvlText w:val="•"/>
      <w:lvlJc w:val="left"/>
      <w:pPr>
        <w:ind w:left="6644" w:hanging="420"/>
      </w:pPr>
      <w:rPr>
        <w:rFonts w:hint="default"/>
        <w:lang w:val="en-US" w:eastAsia="zh-CN" w:bidi="ar-SA"/>
      </w:rPr>
    </w:lvl>
    <w:lvl w:ilvl="7" w:tentative="0">
      <w:start w:val="0"/>
      <w:numFmt w:val="bullet"/>
      <w:lvlText w:val="•"/>
      <w:lvlJc w:val="left"/>
      <w:pPr>
        <w:ind w:left="7664" w:hanging="420"/>
      </w:pPr>
      <w:rPr>
        <w:rFonts w:hint="default"/>
        <w:lang w:val="en-US" w:eastAsia="zh-CN" w:bidi="ar-SA"/>
      </w:rPr>
    </w:lvl>
    <w:lvl w:ilvl="8" w:tentative="0">
      <w:start w:val="0"/>
      <w:numFmt w:val="bullet"/>
      <w:lvlText w:val="•"/>
      <w:lvlJc w:val="left"/>
      <w:pPr>
        <w:ind w:left="8685" w:hanging="420"/>
      </w:pPr>
      <w:rPr>
        <w:rFonts w:hint="default"/>
        <w:lang w:val="en-US" w:eastAsia="zh-CN" w:bidi="ar-SA"/>
      </w:rPr>
    </w:lvl>
  </w:abstractNum>
  <w:abstractNum w:abstractNumId="5">
    <w:nsid w:val="2D419B8A"/>
    <w:multiLevelType w:val="multilevel"/>
    <w:tmpl w:val="2D419B8A"/>
    <w:lvl w:ilvl="0" w:tentative="0">
      <w:start w:val="1"/>
      <w:numFmt w:val="bullet"/>
      <w:lvlText w:val=""/>
      <w:lvlJc w:val="left"/>
      <w:pPr>
        <w:tabs>
          <w:tab w:val="left" w:pos="840"/>
        </w:tabs>
        <w:ind w:left="1260" w:hanging="420"/>
      </w:pPr>
      <w:rPr>
        <w:rFonts w:hint="default" w:ascii="Wingdings" w:hAnsi="Wingdings"/>
      </w:rPr>
    </w:lvl>
    <w:lvl w:ilvl="1" w:tentative="0">
      <w:start w:val="1"/>
      <w:numFmt w:val="bullet"/>
      <w:lvlText w:val=""/>
      <w:lvlJc w:val="left"/>
      <w:pPr>
        <w:tabs>
          <w:tab w:val="left" w:pos="1680"/>
        </w:tabs>
        <w:ind w:left="1680" w:leftChars="0" w:hanging="420" w:firstLineChars="0"/>
      </w:pPr>
      <w:rPr>
        <w:rFonts w:hint="default" w:ascii="Wingdings" w:hAnsi="Wingdings"/>
      </w:rPr>
    </w:lvl>
    <w:lvl w:ilvl="2" w:tentative="0">
      <w:start w:val="1"/>
      <w:numFmt w:val="bullet"/>
      <w:lvlText w:val=""/>
      <w:lvlJc w:val="left"/>
      <w:pPr>
        <w:tabs>
          <w:tab w:val="left" w:pos="2100"/>
        </w:tabs>
        <w:ind w:left="2100" w:leftChars="0" w:hanging="420" w:firstLineChars="0"/>
      </w:pPr>
      <w:rPr>
        <w:rFonts w:hint="default" w:ascii="Wingdings" w:hAnsi="Wingdings"/>
      </w:rPr>
    </w:lvl>
    <w:lvl w:ilvl="3" w:tentative="0">
      <w:start w:val="1"/>
      <w:numFmt w:val="bullet"/>
      <w:lvlText w:val=""/>
      <w:lvlJc w:val="left"/>
      <w:pPr>
        <w:tabs>
          <w:tab w:val="left" w:pos="2520"/>
        </w:tabs>
        <w:ind w:left="2520" w:leftChars="0" w:hanging="420" w:firstLineChars="0"/>
      </w:pPr>
      <w:rPr>
        <w:rFonts w:hint="default" w:ascii="Wingdings" w:hAnsi="Wingdings"/>
      </w:rPr>
    </w:lvl>
    <w:lvl w:ilvl="4" w:tentative="0">
      <w:start w:val="1"/>
      <w:numFmt w:val="bullet"/>
      <w:lvlText w:val=""/>
      <w:lvlJc w:val="left"/>
      <w:pPr>
        <w:tabs>
          <w:tab w:val="left" w:pos="2940"/>
        </w:tabs>
        <w:ind w:left="2940" w:leftChars="0" w:hanging="420" w:firstLineChars="0"/>
      </w:pPr>
      <w:rPr>
        <w:rFonts w:hint="default" w:ascii="Wingdings" w:hAnsi="Wingdings"/>
      </w:rPr>
    </w:lvl>
    <w:lvl w:ilvl="5" w:tentative="0">
      <w:start w:val="1"/>
      <w:numFmt w:val="bullet"/>
      <w:lvlText w:val=""/>
      <w:lvlJc w:val="left"/>
      <w:pPr>
        <w:tabs>
          <w:tab w:val="left" w:pos="3360"/>
        </w:tabs>
        <w:ind w:left="3360" w:leftChars="0" w:hanging="420" w:firstLineChars="0"/>
      </w:pPr>
      <w:rPr>
        <w:rFonts w:hint="default" w:ascii="Wingdings" w:hAnsi="Wingdings"/>
      </w:rPr>
    </w:lvl>
    <w:lvl w:ilvl="6" w:tentative="0">
      <w:start w:val="1"/>
      <w:numFmt w:val="bullet"/>
      <w:lvlText w:val=""/>
      <w:lvlJc w:val="left"/>
      <w:pPr>
        <w:tabs>
          <w:tab w:val="left" w:pos="3780"/>
        </w:tabs>
        <w:ind w:left="3780" w:leftChars="0" w:hanging="420" w:firstLineChars="0"/>
      </w:pPr>
      <w:rPr>
        <w:rFonts w:hint="default" w:ascii="Wingdings" w:hAnsi="Wingdings"/>
      </w:rPr>
    </w:lvl>
    <w:lvl w:ilvl="7" w:tentative="0">
      <w:start w:val="1"/>
      <w:numFmt w:val="bullet"/>
      <w:lvlText w:val=""/>
      <w:lvlJc w:val="left"/>
      <w:pPr>
        <w:tabs>
          <w:tab w:val="left" w:pos="4200"/>
        </w:tabs>
        <w:ind w:left="4200" w:leftChars="0" w:hanging="420" w:firstLineChars="0"/>
      </w:pPr>
      <w:rPr>
        <w:rFonts w:hint="default" w:ascii="Wingdings" w:hAnsi="Wingdings"/>
      </w:rPr>
    </w:lvl>
    <w:lvl w:ilvl="8" w:tentative="0">
      <w:start w:val="1"/>
      <w:numFmt w:val="bullet"/>
      <w:lvlText w:val=""/>
      <w:lvlJc w:val="left"/>
      <w:pPr>
        <w:tabs>
          <w:tab w:val="left" w:pos="4620"/>
        </w:tabs>
        <w:ind w:left="4620" w:leftChars="0" w:hanging="420" w:firstLineChars="0"/>
      </w:pPr>
      <w:rPr>
        <w:rFonts w:hint="default" w:ascii="Wingdings" w:hAnsi="Wingdings"/>
      </w:rPr>
    </w:lvl>
  </w:abstractNum>
  <w:abstractNum w:abstractNumId="6">
    <w:nsid w:val="59ADCABA"/>
    <w:multiLevelType w:val="multilevel"/>
    <w:tmpl w:val="59ADCABA"/>
    <w:lvl w:ilvl="0" w:tentative="0">
      <w:start w:val="4"/>
      <w:numFmt w:val="decimal"/>
      <w:lvlText w:val="%1"/>
      <w:lvlJc w:val="left"/>
      <w:pPr>
        <w:ind w:left="1514" w:hanging="840"/>
        <w:jc w:val="left"/>
      </w:pPr>
      <w:rPr>
        <w:rFonts w:hint="default"/>
        <w:lang w:val="en-US" w:eastAsia="zh-CN" w:bidi="ar-SA"/>
      </w:rPr>
    </w:lvl>
    <w:lvl w:ilvl="1" w:tentative="0">
      <w:start w:val="2"/>
      <w:numFmt w:val="decimal"/>
      <w:lvlText w:val="%1.%2"/>
      <w:lvlJc w:val="left"/>
      <w:pPr>
        <w:ind w:left="1514" w:hanging="840"/>
        <w:jc w:val="left"/>
      </w:pPr>
      <w:rPr>
        <w:rFonts w:hint="default"/>
        <w:lang w:val="en-US" w:eastAsia="zh-CN" w:bidi="ar-SA"/>
      </w:rPr>
    </w:lvl>
    <w:lvl w:ilvl="2" w:tentative="0">
      <w:start w:val="1"/>
      <w:numFmt w:val="decimal"/>
      <w:lvlText w:val="%1.%2.%3"/>
      <w:lvlJc w:val="left"/>
      <w:pPr>
        <w:ind w:left="1514" w:hanging="840"/>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4282" w:hanging="840"/>
      </w:pPr>
      <w:rPr>
        <w:rFonts w:hint="default"/>
        <w:lang w:val="en-US" w:eastAsia="zh-CN" w:bidi="ar-SA"/>
      </w:rPr>
    </w:lvl>
    <w:lvl w:ilvl="4" w:tentative="0">
      <w:start w:val="0"/>
      <w:numFmt w:val="bullet"/>
      <w:lvlText w:val="•"/>
      <w:lvlJc w:val="left"/>
      <w:pPr>
        <w:ind w:left="5202" w:hanging="840"/>
      </w:pPr>
      <w:rPr>
        <w:rFonts w:hint="default"/>
        <w:lang w:val="en-US" w:eastAsia="zh-CN" w:bidi="ar-SA"/>
      </w:rPr>
    </w:lvl>
    <w:lvl w:ilvl="5" w:tentative="0">
      <w:start w:val="0"/>
      <w:numFmt w:val="bullet"/>
      <w:lvlText w:val="•"/>
      <w:lvlJc w:val="left"/>
      <w:pPr>
        <w:ind w:left="6123" w:hanging="840"/>
      </w:pPr>
      <w:rPr>
        <w:rFonts w:hint="default"/>
        <w:lang w:val="en-US" w:eastAsia="zh-CN" w:bidi="ar-SA"/>
      </w:rPr>
    </w:lvl>
    <w:lvl w:ilvl="6" w:tentative="0">
      <w:start w:val="0"/>
      <w:numFmt w:val="bullet"/>
      <w:lvlText w:val="•"/>
      <w:lvlJc w:val="left"/>
      <w:pPr>
        <w:ind w:left="7044" w:hanging="840"/>
      </w:pPr>
      <w:rPr>
        <w:rFonts w:hint="default"/>
        <w:lang w:val="en-US" w:eastAsia="zh-CN" w:bidi="ar-SA"/>
      </w:rPr>
    </w:lvl>
    <w:lvl w:ilvl="7" w:tentative="0">
      <w:start w:val="0"/>
      <w:numFmt w:val="bullet"/>
      <w:lvlText w:val="•"/>
      <w:lvlJc w:val="left"/>
      <w:pPr>
        <w:ind w:left="7964" w:hanging="840"/>
      </w:pPr>
      <w:rPr>
        <w:rFonts w:hint="default"/>
        <w:lang w:val="en-US" w:eastAsia="zh-CN" w:bidi="ar-SA"/>
      </w:rPr>
    </w:lvl>
    <w:lvl w:ilvl="8" w:tentative="0">
      <w:start w:val="0"/>
      <w:numFmt w:val="bullet"/>
      <w:lvlText w:val="•"/>
      <w:lvlJc w:val="left"/>
      <w:pPr>
        <w:ind w:left="8885" w:hanging="840"/>
      </w:pPr>
      <w:rPr>
        <w:rFonts w:hint="default"/>
        <w:lang w:val="en-US" w:eastAsia="zh-CN" w:bidi="ar-SA"/>
      </w:rPr>
    </w:lvl>
  </w:abstractNum>
  <w:abstractNum w:abstractNumId="7">
    <w:nsid w:val="682B0FBA"/>
    <w:multiLevelType w:val="multilevel"/>
    <w:tmpl w:val="682B0FBA"/>
    <w:lvl w:ilvl="0" w:tentative="0">
      <w:start w:val="4"/>
      <w:numFmt w:val="decimal"/>
      <w:lvlText w:val="%1"/>
      <w:lvlJc w:val="left"/>
      <w:pPr>
        <w:ind w:left="1514" w:hanging="840"/>
        <w:jc w:val="left"/>
      </w:pPr>
      <w:rPr>
        <w:rFonts w:hint="default"/>
        <w:lang w:val="en-US" w:eastAsia="zh-CN" w:bidi="ar-SA"/>
      </w:rPr>
    </w:lvl>
    <w:lvl w:ilvl="1" w:tentative="0">
      <w:start w:val="6"/>
      <w:numFmt w:val="decimal"/>
      <w:lvlText w:val="%1.%2"/>
      <w:lvlJc w:val="left"/>
      <w:pPr>
        <w:ind w:left="1514" w:hanging="840"/>
        <w:jc w:val="left"/>
      </w:pPr>
      <w:rPr>
        <w:rFonts w:hint="default"/>
        <w:lang w:val="en-US" w:eastAsia="zh-CN" w:bidi="ar-SA"/>
      </w:rPr>
    </w:lvl>
    <w:lvl w:ilvl="2" w:tentative="0">
      <w:start w:val="1"/>
      <w:numFmt w:val="decimal"/>
      <w:lvlText w:val="%1.%2.%3"/>
      <w:lvlJc w:val="left"/>
      <w:pPr>
        <w:ind w:left="1514" w:hanging="840"/>
        <w:jc w:val="left"/>
      </w:pPr>
      <w:rPr>
        <w:rFonts w:hint="default" w:ascii="宋体" w:hAnsi="宋体" w:eastAsia="宋体" w:cs="宋体"/>
        <w:w w:val="100"/>
        <w:sz w:val="24"/>
        <w:szCs w:val="24"/>
        <w:lang w:val="en-US" w:eastAsia="zh-CN" w:bidi="ar-SA"/>
      </w:rPr>
    </w:lvl>
    <w:lvl w:ilvl="3" w:tentative="0">
      <w:start w:val="0"/>
      <w:numFmt w:val="bullet"/>
      <w:lvlText w:val=""/>
      <w:lvlJc w:val="left"/>
      <w:pPr>
        <w:ind w:left="1747" w:hanging="442"/>
      </w:pPr>
      <w:rPr>
        <w:rFonts w:hint="default" w:ascii="Wingdings" w:hAnsi="Wingdings" w:eastAsia="Wingdings" w:cs="Wingdings"/>
        <w:w w:val="99"/>
        <w:sz w:val="20"/>
        <w:szCs w:val="20"/>
        <w:lang w:val="en-US" w:eastAsia="zh-CN" w:bidi="ar-SA"/>
      </w:rPr>
    </w:lvl>
    <w:lvl w:ilvl="4" w:tentative="0">
      <w:start w:val="0"/>
      <w:numFmt w:val="bullet"/>
      <w:lvlText w:val="•"/>
      <w:lvlJc w:val="left"/>
      <w:pPr>
        <w:ind w:left="2200" w:hanging="442"/>
      </w:pPr>
      <w:rPr>
        <w:rFonts w:hint="default"/>
        <w:lang w:val="en-US" w:eastAsia="zh-CN" w:bidi="ar-SA"/>
      </w:rPr>
    </w:lvl>
    <w:lvl w:ilvl="5" w:tentative="0">
      <w:start w:val="0"/>
      <w:numFmt w:val="bullet"/>
      <w:lvlText w:val="•"/>
      <w:lvlJc w:val="left"/>
      <w:pPr>
        <w:ind w:left="3621" w:hanging="442"/>
      </w:pPr>
      <w:rPr>
        <w:rFonts w:hint="default"/>
        <w:lang w:val="en-US" w:eastAsia="zh-CN" w:bidi="ar-SA"/>
      </w:rPr>
    </w:lvl>
    <w:lvl w:ilvl="6" w:tentative="0">
      <w:start w:val="0"/>
      <w:numFmt w:val="bullet"/>
      <w:lvlText w:val="•"/>
      <w:lvlJc w:val="left"/>
      <w:pPr>
        <w:ind w:left="5042" w:hanging="442"/>
      </w:pPr>
      <w:rPr>
        <w:rFonts w:hint="default"/>
        <w:lang w:val="en-US" w:eastAsia="zh-CN" w:bidi="ar-SA"/>
      </w:rPr>
    </w:lvl>
    <w:lvl w:ilvl="7" w:tentative="0">
      <w:start w:val="0"/>
      <w:numFmt w:val="bullet"/>
      <w:lvlText w:val="•"/>
      <w:lvlJc w:val="left"/>
      <w:pPr>
        <w:ind w:left="6463" w:hanging="442"/>
      </w:pPr>
      <w:rPr>
        <w:rFonts w:hint="default"/>
        <w:lang w:val="en-US" w:eastAsia="zh-CN" w:bidi="ar-SA"/>
      </w:rPr>
    </w:lvl>
    <w:lvl w:ilvl="8" w:tentative="0">
      <w:start w:val="0"/>
      <w:numFmt w:val="bullet"/>
      <w:lvlText w:val="•"/>
      <w:lvlJc w:val="left"/>
      <w:pPr>
        <w:ind w:left="7884" w:hanging="442"/>
      </w:pPr>
      <w:rPr>
        <w:rFonts w:hint="default"/>
        <w:lang w:val="en-US" w:eastAsia="zh-CN" w:bidi="ar-SA"/>
      </w:rPr>
    </w:lvl>
  </w:abstractNum>
  <w:abstractNum w:abstractNumId="8">
    <w:nsid w:val="767363B1"/>
    <w:multiLevelType w:val="singleLevel"/>
    <w:tmpl w:val="767363B1"/>
    <w:lvl w:ilvl="0" w:tentative="0">
      <w:start w:val="1"/>
      <w:numFmt w:val="bullet"/>
      <w:lvlText w:val=""/>
      <w:lvlJc w:val="left"/>
      <w:pPr>
        <w:tabs>
          <w:tab w:val="left" w:pos="840"/>
        </w:tabs>
        <w:ind w:left="1260" w:hanging="420"/>
      </w:pPr>
      <w:rPr>
        <w:rFonts w:hint="default" w:ascii="Wingdings" w:hAnsi="Wingdings"/>
      </w:rPr>
    </w:lvl>
  </w:abstractNum>
  <w:num w:numId="1">
    <w:abstractNumId w:val="3"/>
  </w:num>
  <w:num w:numId="2">
    <w:abstractNumId w:val="6"/>
  </w:num>
  <w:num w:numId="3">
    <w:abstractNumId w:val="1"/>
  </w:num>
  <w:num w:numId="4">
    <w:abstractNumId w:val="5"/>
  </w:num>
  <w:num w:numId="5">
    <w:abstractNumId w:val="8"/>
  </w:num>
  <w:num w:numId="6">
    <w:abstractNumId w:val="2"/>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EwM2ZlNDIwOGNmNTE4YTIxZGYzZThiYjM4NTBjZmIifQ=="/>
  </w:docVars>
  <w:rsids>
    <w:rsidRoot w:val="00000000"/>
    <w:rsid w:val="00692FA7"/>
    <w:rsid w:val="007430E2"/>
    <w:rsid w:val="008C6B3A"/>
    <w:rsid w:val="00A67D58"/>
    <w:rsid w:val="00F04A2F"/>
    <w:rsid w:val="00F211EF"/>
    <w:rsid w:val="00F8533B"/>
    <w:rsid w:val="012B5F52"/>
    <w:rsid w:val="014416DE"/>
    <w:rsid w:val="014D7CDA"/>
    <w:rsid w:val="01811DBB"/>
    <w:rsid w:val="01B72CF8"/>
    <w:rsid w:val="01D8093F"/>
    <w:rsid w:val="01DB7ED5"/>
    <w:rsid w:val="01DD3C4D"/>
    <w:rsid w:val="02194771"/>
    <w:rsid w:val="023D2D34"/>
    <w:rsid w:val="029D142A"/>
    <w:rsid w:val="02FA613C"/>
    <w:rsid w:val="0317158E"/>
    <w:rsid w:val="03557715"/>
    <w:rsid w:val="035E6150"/>
    <w:rsid w:val="03B42563"/>
    <w:rsid w:val="03E726C9"/>
    <w:rsid w:val="040C78E3"/>
    <w:rsid w:val="044722FC"/>
    <w:rsid w:val="04712B67"/>
    <w:rsid w:val="04D356AB"/>
    <w:rsid w:val="04FB60F1"/>
    <w:rsid w:val="058441DA"/>
    <w:rsid w:val="05BF1780"/>
    <w:rsid w:val="05C121FD"/>
    <w:rsid w:val="05CA69C2"/>
    <w:rsid w:val="05FB4360"/>
    <w:rsid w:val="06912C47"/>
    <w:rsid w:val="06A54A8A"/>
    <w:rsid w:val="06E776FD"/>
    <w:rsid w:val="07000960"/>
    <w:rsid w:val="07674F8D"/>
    <w:rsid w:val="079603DC"/>
    <w:rsid w:val="081B3F39"/>
    <w:rsid w:val="082617B3"/>
    <w:rsid w:val="084A7C00"/>
    <w:rsid w:val="088A6040"/>
    <w:rsid w:val="089D78E3"/>
    <w:rsid w:val="08A242C7"/>
    <w:rsid w:val="08F54642"/>
    <w:rsid w:val="08F90FE8"/>
    <w:rsid w:val="091131D7"/>
    <w:rsid w:val="09756A14"/>
    <w:rsid w:val="0A9919B5"/>
    <w:rsid w:val="0A9C1711"/>
    <w:rsid w:val="0AD412ED"/>
    <w:rsid w:val="0AFE50A1"/>
    <w:rsid w:val="0B0F2AE7"/>
    <w:rsid w:val="0B3B3B46"/>
    <w:rsid w:val="0B512FB6"/>
    <w:rsid w:val="0B593B5E"/>
    <w:rsid w:val="0BEA10B5"/>
    <w:rsid w:val="0C297482"/>
    <w:rsid w:val="0C2E31DC"/>
    <w:rsid w:val="0C4F7F76"/>
    <w:rsid w:val="0C700E0C"/>
    <w:rsid w:val="0CA358C0"/>
    <w:rsid w:val="0D222E5C"/>
    <w:rsid w:val="0D450D3B"/>
    <w:rsid w:val="0DB46977"/>
    <w:rsid w:val="0DCD2DC7"/>
    <w:rsid w:val="0DE75F54"/>
    <w:rsid w:val="0DEE418D"/>
    <w:rsid w:val="0DFB7DF2"/>
    <w:rsid w:val="0E6449DB"/>
    <w:rsid w:val="0EB058BF"/>
    <w:rsid w:val="0EBA02CF"/>
    <w:rsid w:val="0F31414E"/>
    <w:rsid w:val="0F563E62"/>
    <w:rsid w:val="0FD93285"/>
    <w:rsid w:val="101E7D98"/>
    <w:rsid w:val="109E30BA"/>
    <w:rsid w:val="10B965E6"/>
    <w:rsid w:val="117C4436"/>
    <w:rsid w:val="11B61715"/>
    <w:rsid w:val="11E305CC"/>
    <w:rsid w:val="127C574A"/>
    <w:rsid w:val="129176AC"/>
    <w:rsid w:val="12DD01D8"/>
    <w:rsid w:val="131C3EFF"/>
    <w:rsid w:val="131C695A"/>
    <w:rsid w:val="133A2D10"/>
    <w:rsid w:val="133B352A"/>
    <w:rsid w:val="136B3F92"/>
    <w:rsid w:val="13795D74"/>
    <w:rsid w:val="138637A3"/>
    <w:rsid w:val="14360CF7"/>
    <w:rsid w:val="143F1360"/>
    <w:rsid w:val="146F35E5"/>
    <w:rsid w:val="1475448F"/>
    <w:rsid w:val="14C663E1"/>
    <w:rsid w:val="14CA2EEF"/>
    <w:rsid w:val="14D54DF4"/>
    <w:rsid w:val="152F3AAF"/>
    <w:rsid w:val="1591401A"/>
    <w:rsid w:val="15926C0E"/>
    <w:rsid w:val="15DC1B4F"/>
    <w:rsid w:val="16551CB4"/>
    <w:rsid w:val="167B7FC4"/>
    <w:rsid w:val="16A52B73"/>
    <w:rsid w:val="17075B7B"/>
    <w:rsid w:val="1771258B"/>
    <w:rsid w:val="178A7D32"/>
    <w:rsid w:val="17A80D9D"/>
    <w:rsid w:val="17B374D2"/>
    <w:rsid w:val="17C62682"/>
    <w:rsid w:val="17D207FD"/>
    <w:rsid w:val="17D82143"/>
    <w:rsid w:val="17F33C43"/>
    <w:rsid w:val="189273E3"/>
    <w:rsid w:val="189F6226"/>
    <w:rsid w:val="18A931E1"/>
    <w:rsid w:val="18D55226"/>
    <w:rsid w:val="19151BA3"/>
    <w:rsid w:val="192B4E46"/>
    <w:rsid w:val="193C213D"/>
    <w:rsid w:val="198A3618"/>
    <w:rsid w:val="1A03018D"/>
    <w:rsid w:val="1A321EF1"/>
    <w:rsid w:val="1A5F49C1"/>
    <w:rsid w:val="1A766B3D"/>
    <w:rsid w:val="1A7B7DB1"/>
    <w:rsid w:val="1AAB5EF8"/>
    <w:rsid w:val="1AAC5E14"/>
    <w:rsid w:val="1AAD3A82"/>
    <w:rsid w:val="1B097DF3"/>
    <w:rsid w:val="1B4805E3"/>
    <w:rsid w:val="1BA031E5"/>
    <w:rsid w:val="1BA535D6"/>
    <w:rsid w:val="1C274F9E"/>
    <w:rsid w:val="1C4E1078"/>
    <w:rsid w:val="1C62060E"/>
    <w:rsid w:val="1CBA2F1F"/>
    <w:rsid w:val="1D0A0A1C"/>
    <w:rsid w:val="1D3A1692"/>
    <w:rsid w:val="1E26600C"/>
    <w:rsid w:val="1E4F7829"/>
    <w:rsid w:val="1E644F5B"/>
    <w:rsid w:val="1EAD564D"/>
    <w:rsid w:val="1EDB74D8"/>
    <w:rsid w:val="1F210279"/>
    <w:rsid w:val="1F3A2B07"/>
    <w:rsid w:val="1F6F361E"/>
    <w:rsid w:val="1F805912"/>
    <w:rsid w:val="1FE30229"/>
    <w:rsid w:val="2002390E"/>
    <w:rsid w:val="205505A8"/>
    <w:rsid w:val="206A2F51"/>
    <w:rsid w:val="20766BEA"/>
    <w:rsid w:val="20E16C56"/>
    <w:rsid w:val="20E51C7F"/>
    <w:rsid w:val="213B7E0A"/>
    <w:rsid w:val="21B43E17"/>
    <w:rsid w:val="21E81B8B"/>
    <w:rsid w:val="22300791"/>
    <w:rsid w:val="22A47A11"/>
    <w:rsid w:val="22A675B8"/>
    <w:rsid w:val="23690890"/>
    <w:rsid w:val="23906873"/>
    <w:rsid w:val="23D0749F"/>
    <w:rsid w:val="23E30680"/>
    <w:rsid w:val="23E9602A"/>
    <w:rsid w:val="24DE6713"/>
    <w:rsid w:val="250E6BFE"/>
    <w:rsid w:val="25973F8F"/>
    <w:rsid w:val="25D26CDC"/>
    <w:rsid w:val="25D96FD3"/>
    <w:rsid w:val="25FE3892"/>
    <w:rsid w:val="262202A2"/>
    <w:rsid w:val="26262334"/>
    <w:rsid w:val="2629095F"/>
    <w:rsid w:val="26310B88"/>
    <w:rsid w:val="26631B73"/>
    <w:rsid w:val="26655E3B"/>
    <w:rsid w:val="26986044"/>
    <w:rsid w:val="26A338B2"/>
    <w:rsid w:val="26B6269D"/>
    <w:rsid w:val="26BB2653"/>
    <w:rsid w:val="275250B3"/>
    <w:rsid w:val="27CE6678"/>
    <w:rsid w:val="27E96033"/>
    <w:rsid w:val="28656FAB"/>
    <w:rsid w:val="2867258C"/>
    <w:rsid w:val="287C746C"/>
    <w:rsid w:val="28924EE2"/>
    <w:rsid w:val="296231B6"/>
    <w:rsid w:val="29661D19"/>
    <w:rsid w:val="29790E9F"/>
    <w:rsid w:val="29D21ECA"/>
    <w:rsid w:val="29DD429D"/>
    <w:rsid w:val="29F70DBE"/>
    <w:rsid w:val="2A1F6981"/>
    <w:rsid w:val="2A284E64"/>
    <w:rsid w:val="2A694385"/>
    <w:rsid w:val="2A7B5A29"/>
    <w:rsid w:val="2ABC4498"/>
    <w:rsid w:val="2B0E65D8"/>
    <w:rsid w:val="2B490E26"/>
    <w:rsid w:val="2B643689"/>
    <w:rsid w:val="2B900F4A"/>
    <w:rsid w:val="2BC356C1"/>
    <w:rsid w:val="2BDA1BE3"/>
    <w:rsid w:val="2C335107"/>
    <w:rsid w:val="2C954FA0"/>
    <w:rsid w:val="2CB258B9"/>
    <w:rsid w:val="2CB754C1"/>
    <w:rsid w:val="2CC056E2"/>
    <w:rsid w:val="2CDD433E"/>
    <w:rsid w:val="2D4976E5"/>
    <w:rsid w:val="2D800808"/>
    <w:rsid w:val="2DEA30CA"/>
    <w:rsid w:val="2DF36CD0"/>
    <w:rsid w:val="2E597FA9"/>
    <w:rsid w:val="2E6E7857"/>
    <w:rsid w:val="2E912B19"/>
    <w:rsid w:val="2E954DE4"/>
    <w:rsid w:val="2FE1399E"/>
    <w:rsid w:val="30250C6D"/>
    <w:rsid w:val="302779FD"/>
    <w:rsid w:val="303560CE"/>
    <w:rsid w:val="304E7AB3"/>
    <w:rsid w:val="30600240"/>
    <w:rsid w:val="30A12589"/>
    <w:rsid w:val="30A8159B"/>
    <w:rsid w:val="30B70FE9"/>
    <w:rsid w:val="311B7BE1"/>
    <w:rsid w:val="31333BA6"/>
    <w:rsid w:val="313C1176"/>
    <w:rsid w:val="31B45EF8"/>
    <w:rsid w:val="31C5055D"/>
    <w:rsid w:val="323C6422"/>
    <w:rsid w:val="32425283"/>
    <w:rsid w:val="32676A97"/>
    <w:rsid w:val="32D20EB6"/>
    <w:rsid w:val="32DD7E88"/>
    <w:rsid w:val="3325127F"/>
    <w:rsid w:val="33480F8C"/>
    <w:rsid w:val="33560103"/>
    <w:rsid w:val="33584B74"/>
    <w:rsid w:val="336E0FFD"/>
    <w:rsid w:val="338021DA"/>
    <w:rsid w:val="33AC059A"/>
    <w:rsid w:val="33D40930"/>
    <w:rsid w:val="344060EA"/>
    <w:rsid w:val="3451762F"/>
    <w:rsid w:val="34B00BC9"/>
    <w:rsid w:val="34D83FEA"/>
    <w:rsid w:val="34EC4202"/>
    <w:rsid w:val="3520406B"/>
    <w:rsid w:val="356734F8"/>
    <w:rsid w:val="358D2CB9"/>
    <w:rsid w:val="36084F08"/>
    <w:rsid w:val="36BB104F"/>
    <w:rsid w:val="36CA31A6"/>
    <w:rsid w:val="36F54ABC"/>
    <w:rsid w:val="37B0758F"/>
    <w:rsid w:val="37B10C3D"/>
    <w:rsid w:val="37B26A07"/>
    <w:rsid w:val="37D67182"/>
    <w:rsid w:val="383F6554"/>
    <w:rsid w:val="38526CB0"/>
    <w:rsid w:val="38602906"/>
    <w:rsid w:val="38951994"/>
    <w:rsid w:val="38C5276A"/>
    <w:rsid w:val="38D37CA7"/>
    <w:rsid w:val="38DD17B5"/>
    <w:rsid w:val="38FB618B"/>
    <w:rsid w:val="39D0728D"/>
    <w:rsid w:val="39D2559E"/>
    <w:rsid w:val="3A325BDD"/>
    <w:rsid w:val="3A6C7EE5"/>
    <w:rsid w:val="3A7D4536"/>
    <w:rsid w:val="3A813835"/>
    <w:rsid w:val="3AA31896"/>
    <w:rsid w:val="3B020E68"/>
    <w:rsid w:val="3B4A7EF5"/>
    <w:rsid w:val="3B7A3CDF"/>
    <w:rsid w:val="3B8E3F09"/>
    <w:rsid w:val="3BE26AA2"/>
    <w:rsid w:val="3BE46F30"/>
    <w:rsid w:val="3BF33A92"/>
    <w:rsid w:val="3C0E2359"/>
    <w:rsid w:val="3C213DBA"/>
    <w:rsid w:val="3C2E05A3"/>
    <w:rsid w:val="3C4D7E6F"/>
    <w:rsid w:val="3C51071E"/>
    <w:rsid w:val="3C61078A"/>
    <w:rsid w:val="3C954B2D"/>
    <w:rsid w:val="3C9E2848"/>
    <w:rsid w:val="3CCD3993"/>
    <w:rsid w:val="3D3C244E"/>
    <w:rsid w:val="3D891EC0"/>
    <w:rsid w:val="3F136599"/>
    <w:rsid w:val="3F1F196B"/>
    <w:rsid w:val="3F2C3C72"/>
    <w:rsid w:val="3F9A57D2"/>
    <w:rsid w:val="3FFB0810"/>
    <w:rsid w:val="400132AB"/>
    <w:rsid w:val="40112738"/>
    <w:rsid w:val="40280130"/>
    <w:rsid w:val="407242BD"/>
    <w:rsid w:val="40741F5E"/>
    <w:rsid w:val="40CD2BBC"/>
    <w:rsid w:val="40E05008"/>
    <w:rsid w:val="40E40233"/>
    <w:rsid w:val="417148FA"/>
    <w:rsid w:val="41961147"/>
    <w:rsid w:val="423746D8"/>
    <w:rsid w:val="42881E2B"/>
    <w:rsid w:val="429A7D04"/>
    <w:rsid w:val="43004E25"/>
    <w:rsid w:val="43084387"/>
    <w:rsid w:val="433337B2"/>
    <w:rsid w:val="43690725"/>
    <w:rsid w:val="438F6F2B"/>
    <w:rsid w:val="43CF53F9"/>
    <w:rsid w:val="44101329"/>
    <w:rsid w:val="442746A0"/>
    <w:rsid w:val="4437266D"/>
    <w:rsid w:val="453410AF"/>
    <w:rsid w:val="45565C4A"/>
    <w:rsid w:val="45995F5D"/>
    <w:rsid w:val="45CB05CF"/>
    <w:rsid w:val="460C2456"/>
    <w:rsid w:val="46126D86"/>
    <w:rsid w:val="463E096B"/>
    <w:rsid w:val="46641814"/>
    <w:rsid w:val="471F69F8"/>
    <w:rsid w:val="47372A84"/>
    <w:rsid w:val="47601FC8"/>
    <w:rsid w:val="479852A2"/>
    <w:rsid w:val="47C14F91"/>
    <w:rsid w:val="47F95BF5"/>
    <w:rsid w:val="491B09A0"/>
    <w:rsid w:val="492D2391"/>
    <w:rsid w:val="49302CB5"/>
    <w:rsid w:val="49837997"/>
    <w:rsid w:val="49853DAC"/>
    <w:rsid w:val="498C5DCF"/>
    <w:rsid w:val="49A34401"/>
    <w:rsid w:val="49E95B55"/>
    <w:rsid w:val="49E962D9"/>
    <w:rsid w:val="49F04755"/>
    <w:rsid w:val="4A183041"/>
    <w:rsid w:val="4A3D7CFA"/>
    <w:rsid w:val="4A81369C"/>
    <w:rsid w:val="4AE21EAA"/>
    <w:rsid w:val="4B066A34"/>
    <w:rsid w:val="4B0B5BC5"/>
    <w:rsid w:val="4B112D79"/>
    <w:rsid w:val="4B2F140D"/>
    <w:rsid w:val="4B9E3C99"/>
    <w:rsid w:val="4BA40246"/>
    <w:rsid w:val="4BBE6335"/>
    <w:rsid w:val="4BC34D4C"/>
    <w:rsid w:val="4BCA2D9C"/>
    <w:rsid w:val="4BF678D9"/>
    <w:rsid w:val="4C110813"/>
    <w:rsid w:val="4C162B1B"/>
    <w:rsid w:val="4C8C64A4"/>
    <w:rsid w:val="4CBA563D"/>
    <w:rsid w:val="4CD669C1"/>
    <w:rsid w:val="4CF64D81"/>
    <w:rsid w:val="4CFE383A"/>
    <w:rsid w:val="4D540EB8"/>
    <w:rsid w:val="4DE25B1A"/>
    <w:rsid w:val="4E084608"/>
    <w:rsid w:val="4E315A65"/>
    <w:rsid w:val="4E6D2B88"/>
    <w:rsid w:val="4E727EF9"/>
    <w:rsid w:val="4E8430BC"/>
    <w:rsid w:val="4F104040"/>
    <w:rsid w:val="4F5F1BB6"/>
    <w:rsid w:val="4F7E1A62"/>
    <w:rsid w:val="4FAA1736"/>
    <w:rsid w:val="4FB515FB"/>
    <w:rsid w:val="4FF54280"/>
    <w:rsid w:val="50145DC9"/>
    <w:rsid w:val="50245A23"/>
    <w:rsid w:val="50801F8D"/>
    <w:rsid w:val="50C2609C"/>
    <w:rsid w:val="50D62337"/>
    <w:rsid w:val="510C1334"/>
    <w:rsid w:val="510F0FE3"/>
    <w:rsid w:val="518D27D7"/>
    <w:rsid w:val="51A90A23"/>
    <w:rsid w:val="51B44460"/>
    <w:rsid w:val="51E40814"/>
    <w:rsid w:val="51E76B50"/>
    <w:rsid w:val="52353D0E"/>
    <w:rsid w:val="523D0094"/>
    <w:rsid w:val="525369E7"/>
    <w:rsid w:val="52725058"/>
    <w:rsid w:val="528D07D8"/>
    <w:rsid w:val="52AD31CA"/>
    <w:rsid w:val="52B643E7"/>
    <w:rsid w:val="52DA6E7B"/>
    <w:rsid w:val="530107AA"/>
    <w:rsid w:val="53397C6E"/>
    <w:rsid w:val="53404042"/>
    <w:rsid w:val="53B45BDE"/>
    <w:rsid w:val="54B31F33"/>
    <w:rsid w:val="54BA402F"/>
    <w:rsid w:val="552A1FFB"/>
    <w:rsid w:val="554A2BEA"/>
    <w:rsid w:val="558772E8"/>
    <w:rsid w:val="558E6C61"/>
    <w:rsid w:val="56434DB3"/>
    <w:rsid w:val="56673EB9"/>
    <w:rsid w:val="566D5190"/>
    <w:rsid w:val="569B5B5C"/>
    <w:rsid w:val="56D45502"/>
    <w:rsid w:val="56F73FDE"/>
    <w:rsid w:val="57414D25"/>
    <w:rsid w:val="579317E8"/>
    <w:rsid w:val="57D56864"/>
    <w:rsid w:val="581D35F6"/>
    <w:rsid w:val="5893126A"/>
    <w:rsid w:val="59085D97"/>
    <w:rsid w:val="591F7B57"/>
    <w:rsid w:val="59DA5130"/>
    <w:rsid w:val="5A0429CF"/>
    <w:rsid w:val="5A150D5F"/>
    <w:rsid w:val="5A396CCA"/>
    <w:rsid w:val="5A464BC1"/>
    <w:rsid w:val="5A685515"/>
    <w:rsid w:val="5A6F58E5"/>
    <w:rsid w:val="5A776702"/>
    <w:rsid w:val="5A8C5043"/>
    <w:rsid w:val="5A997C79"/>
    <w:rsid w:val="5AAE65FB"/>
    <w:rsid w:val="5AB05933"/>
    <w:rsid w:val="5AB318A2"/>
    <w:rsid w:val="5ACE03F2"/>
    <w:rsid w:val="5AD91239"/>
    <w:rsid w:val="5AE03DE2"/>
    <w:rsid w:val="5B1E0CFF"/>
    <w:rsid w:val="5CA001E8"/>
    <w:rsid w:val="5CA1052D"/>
    <w:rsid w:val="5CF1311C"/>
    <w:rsid w:val="5D1E269E"/>
    <w:rsid w:val="5D3F46CF"/>
    <w:rsid w:val="5D534649"/>
    <w:rsid w:val="5DC4010B"/>
    <w:rsid w:val="5DC85BAC"/>
    <w:rsid w:val="5DCB11B9"/>
    <w:rsid w:val="5E6C2AC3"/>
    <w:rsid w:val="5E7A23D3"/>
    <w:rsid w:val="5E8819C0"/>
    <w:rsid w:val="5E9F008C"/>
    <w:rsid w:val="5F2C07EB"/>
    <w:rsid w:val="5F3E25A9"/>
    <w:rsid w:val="5FAD3EA6"/>
    <w:rsid w:val="5FD72BFF"/>
    <w:rsid w:val="60E6759D"/>
    <w:rsid w:val="60F0438E"/>
    <w:rsid w:val="610B5D87"/>
    <w:rsid w:val="61316709"/>
    <w:rsid w:val="614F5344"/>
    <w:rsid w:val="61757767"/>
    <w:rsid w:val="622130CE"/>
    <w:rsid w:val="622920EF"/>
    <w:rsid w:val="626A6C34"/>
    <w:rsid w:val="626D03C9"/>
    <w:rsid w:val="62724E61"/>
    <w:rsid w:val="62EA49F7"/>
    <w:rsid w:val="63163A3E"/>
    <w:rsid w:val="63822E81"/>
    <w:rsid w:val="63A46264"/>
    <w:rsid w:val="63BF1233"/>
    <w:rsid w:val="63CD181C"/>
    <w:rsid w:val="63D8154E"/>
    <w:rsid w:val="63FC1779"/>
    <w:rsid w:val="64A509E5"/>
    <w:rsid w:val="64EC4A56"/>
    <w:rsid w:val="64F5478D"/>
    <w:rsid w:val="65202952"/>
    <w:rsid w:val="65A43EC4"/>
    <w:rsid w:val="65B433A9"/>
    <w:rsid w:val="65F730ED"/>
    <w:rsid w:val="660C4727"/>
    <w:rsid w:val="667D5CF0"/>
    <w:rsid w:val="66862210"/>
    <w:rsid w:val="6690245D"/>
    <w:rsid w:val="66F37176"/>
    <w:rsid w:val="66FC527D"/>
    <w:rsid w:val="672D340D"/>
    <w:rsid w:val="67313B0C"/>
    <w:rsid w:val="675D60DF"/>
    <w:rsid w:val="677668F5"/>
    <w:rsid w:val="6789243B"/>
    <w:rsid w:val="6824407E"/>
    <w:rsid w:val="683B6E2F"/>
    <w:rsid w:val="683F72EB"/>
    <w:rsid w:val="685270D5"/>
    <w:rsid w:val="68A87665"/>
    <w:rsid w:val="68EC37EE"/>
    <w:rsid w:val="68ED584A"/>
    <w:rsid w:val="68FE1911"/>
    <w:rsid w:val="696D684C"/>
    <w:rsid w:val="699860E6"/>
    <w:rsid w:val="69D64202"/>
    <w:rsid w:val="6A143AC3"/>
    <w:rsid w:val="6A2D134D"/>
    <w:rsid w:val="6A5A4CA7"/>
    <w:rsid w:val="6A611FA2"/>
    <w:rsid w:val="6AF82952"/>
    <w:rsid w:val="6B4E7B4D"/>
    <w:rsid w:val="6B746386"/>
    <w:rsid w:val="6B7E5D43"/>
    <w:rsid w:val="6BB73341"/>
    <w:rsid w:val="6BC31B39"/>
    <w:rsid w:val="6BD52D17"/>
    <w:rsid w:val="6C0D76BF"/>
    <w:rsid w:val="6C3A184E"/>
    <w:rsid w:val="6C3B7B2B"/>
    <w:rsid w:val="6C9833E5"/>
    <w:rsid w:val="6D0A1681"/>
    <w:rsid w:val="6D4B142B"/>
    <w:rsid w:val="6D8F68C7"/>
    <w:rsid w:val="6DAD1516"/>
    <w:rsid w:val="6DDE1B2C"/>
    <w:rsid w:val="6E020828"/>
    <w:rsid w:val="6E22598D"/>
    <w:rsid w:val="6E474A8F"/>
    <w:rsid w:val="6E535B46"/>
    <w:rsid w:val="6E923636"/>
    <w:rsid w:val="6E9924D1"/>
    <w:rsid w:val="6EA51167"/>
    <w:rsid w:val="6EC33E2B"/>
    <w:rsid w:val="6EFD72DC"/>
    <w:rsid w:val="6FD22638"/>
    <w:rsid w:val="6FE949B4"/>
    <w:rsid w:val="700A66D9"/>
    <w:rsid w:val="7020414E"/>
    <w:rsid w:val="709C24CA"/>
    <w:rsid w:val="70AB6019"/>
    <w:rsid w:val="70B96816"/>
    <w:rsid w:val="71022261"/>
    <w:rsid w:val="7128436B"/>
    <w:rsid w:val="716C774F"/>
    <w:rsid w:val="717F0862"/>
    <w:rsid w:val="71AF3E21"/>
    <w:rsid w:val="71C10AAB"/>
    <w:rsid w:val="71C26035"/>
    <w:rsid w:val="71DC670C"/>
    <w:rsid w:val="724532A5"/>
    <w:rsid w:val="728C7ACB"/>
    <w:rsid w:val="729F3B9B"/>
    <w:rsid w:val="730C516A"/>
    <w:rsid w:val="73314DD8"/>
    <w:rsid w:val="73515FE8"/>
    <w:rsid w:val="73626BFE"/>
    <w:rsid w:val="736E1A0A"/>
    <w:rsid w:val="73B17E6F"/>
    <w:rsid w:val="73BA6BBE"/>
    <w:rsid w:val="73BC5B08"/>
    <w:rsid w:val="73D95384"/>
    <w:rsid w:val="74786142"/>
    <w:rsid w:val="747B7383"/>
    <w:rsid w:val="74892D2A"/>
    <w:rsid w:val="74974F4D"/>
    <w:rsid w:val="74B232F3"/>
    <w:rsid w:val="74D868B4"/>
    <w:rsid w:val="74E26E5B"/>
    <w:rsid w:val="74EB0BC3"/>
    <w:rsid w:val="74EC2851"/>
    <w:rsid w:val="74F846EB"/>
    <w:rsid w:val="753473BA"/>
    <w:rsid w:val="75576927"/>
    <w:rsid w:val="756B6AEE"/>
    <w:rsid w:val="758C02CD"/>
    <w:rsid w:val="75D23261"/>
    <w:rsid w:val="760D787C"/>
    <w:rsid w:val="766D6B41"/>
    <w:rsid w:val="76912B20"/>
    <w:rsid w:val="76E0748C"/>
    <w:rsid w:val="76F81720"/>
    <w:rsid w:val="770642D6"/>
    <w:rsid w:val="7733135F"/>
    <w:rsid w:val="77830875"/>
    <w:rsid w:val="778F7DC5"/>
    <w:rsid w:val="77BF3706"/>
    <w:rsid w:val="77F13704"/>
    <w:rsid w:val="77F230C6"/>
    <w:rsid w:val="780453B9"/>
    <w:rsid w:val="783E4068"/>
    <w:rsid w:val="79071119"/>
    <w:rsid w:val="79074632"/>
    <w:rsid w:val="79E80ED5"/>
    <w:rsid w:val="79EF0E13"/>
    <w:rsid w:val="79F9037C"/>
    <w:rsid w:val="7A80739D"/>
    <w:rsid w:val="7A884099"/>
    <w:rsid w:val="7A957654"/>
    <w:rsid w:val="7AB16449"/>
    <w:rsid w:val="7B0A57DF"/>
    <w:rsid w:val="7B2B06AE"/>
    <w:rsid w:val="7B9308B8"/>
    <w:rsid w:val="7B9F686F"/>
    <w:rsid w:val="7BEF219B"/>
    <w:rsid w:val="7BFE412C"/>
    <w:rsid w:val="7C28764E"/>
    <w:rsid w:val="7C333AF9"/>
    <w:rsid w:val="7C4D0D3C"/>
    <w:rsid w:val="7C5A4897"/>
    <w:rsid w:val="7CB65A7E"/>
    <w:rsid w:val="7CDE45A6"/>
    <w:rsid w:val="7D120943"/>
    <w:rsid w:val="7D287F3B"/>
    <w:rsid w:val="7D2A19C4"/>
    <w:rsid w:val="7D2E4CDC"/>
    <w:rsid w:val="7D3905FD"/>
    <w:rsid w:val="7D3E1F2E"/>
    <w:rsid w:val="7D68401F"/>
    <w:rsid w:val="7E6C3063"/>
    <w:rsid w:val="7E88386E"/>
    <w:rsid w:val="7EA02E4B"/>
    <w:rsid w:val="7EB937A4"/>
    <w:rsid w:val="7EDE45B6"/>
    <w:rsid w:val="7EEA6A95"/>
    <w:rsid w:val="7EF25D96"/>
    <w:rsid w:val="7F1C7498"/>
    <w:rsid w:val="7F57485F"/>
    <w:rsid w:val="7F6E110D"/>
    <w:rsid w:val="7F7D2A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autoRedefine/>
    <w:qFormat/>
    <w:uiPriority w:val="1"/>
    <w:pPr>
      <w:ind w:left="468" w:hanging="361"/>
      <w:outlineLvl w:val="1"/>
    </w:pPr>
    <w:rPr>
      <w:rFonts w:ascii="宋体" w:hAnsi="宋体" w:eastAsia="宋体" w:cs="宋体"/>
      <w:sz w:val="30"/>
      <w:szCs w:val="30"/>
      <w:lang w:val="en-US" w:eastAsia="zh-CN" w:bidi="ar-SA"/>
    </w:rPr>
  </w:style>
  <w:style w:type="paragraph" w:styleId="3">
    <w:name w:val="heading 2"/>
    <w:basedOn w:val="1"/>
    <w:autoRedefine/>
    <w:qFormat/>
    <w:uiPriority w:val="1"/>
    <w:pPr>
      <w:ind w:left="1634" w:hanging="961"/>
      <w:outlineLvl w:val="2"/>
    </w:pPr>
    <w:rPr>
      <w:rFonts w:ascii="宋体" w:hAnsi="宋体" w:eastAsia="宋体" w:cs="宋体"/>
      <w:sz w:val="24"/>
      <w:szCs w:val="24"/>
      <w:lang w:val="en-US" w:eastAsia="zh-CN" w:bidi="ar-SA"/>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autoRedefine/>
    <w:semiHidden/>
    <w:unhideWhenUsed/>
    <w:qFormat/>
    <w:uiPriority w:val="1"/>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qFormat/>
    <w:uiPriority w:val="1"/>
    <w:rPr>
      <w:rFonts w:ascii="宋体" w:hAnsi="宋体" w:eastAsia="宋体" w:cs="宋体"/>
      <w:sz w:val="20"/>
      <w:szCs w:val="20"/>
      <w:lang w:val="en-US" w:eastAsia="zh-CN" w:bidi="ar-SA"/>
    </w:rPr>
  </w:style>
  <w:style w:type="paragraph" w:styleId="6">
    <w:name w:val="toc 5"/>
    <w:basedOn w:val="1"/>
    <w:autoRedefine/>
    <w:qFormat/>
    <w:uiPriority w:val="1"/>
    <w:pPr>
      <w:spacing w:before="37"/>
      <w:ind w:left="1182" w:hanging="664"/>
    </w:pPr>
    <w:rPr>
      <w:rFonts w:ascii="Segoe UI" w:hAnsi="Segoe UI" w:eastAsia="Segoe UI" w:cs="Segoe UI"/>
      <w:i/>
      <w:iCs/>
      <w:sz w:val="20"/>
      <w:szCs w:val="20"/>
      <w:lang w:val="en-US" w:eastAsia="zh-CN" w:bidi="ar-SA"/>
    </w:rPr>
  </w:style>
  <w:style w:type="paragraph" w:styleId="7">
    <w:name w:val="toc 3"/>
    <w:basedOn w:val="1"/>
    <w:autoRedefine/>
    <w:qFormat/>
    <w:uiPriority w:val="1"/>
    <w:pPr>
      <w:spacing w:before="40"/>
      <w:ind w:left="655" w:hanging="340"/>
    </w:pPr>
    <w:rPr>
      <w:rFonts w:ascii="宋体" w:hAnsi="宋体" w:eastAsia="宋体" w:cs="宋体"/>
      <w:sz w:val="20"/>
      <w:szCs w:val="20"/>
      <w:lang w:val="en-US" w:eastAsia="zh-CN" w:bidi="ar-SA"/>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autoRedefine/>
    <w:qFormat/>
    <w:uiPriority w:val="1"/>
    <w:pPr>
      <w:spacing w:before="160"/>
      <w:ind w:left="321" w:hanging="215"/>
    </w:pPr>
    <w:rPr>
      <w:rFonts w:ascii="宋体" w:hAnsi="宋体" w:eastAsia="宋体" w:cs="宋体"/>
      <w:sz w:val="20"/>
      <w:szCs w:val="20"/>
      <w:lang w:val="en-US" w:eastAsia="zh-CN" w:bidi="ar-SA"/>
    </w:rPr>
  </w:style>
  <w:style w:type="paragraph" w:styleId="11">
    <w:name w:val="toc 4"/>
    <w:basedOn w:val="1"/>
    <w:autoRedefine/>
    <w:qFormat/>
    <w:uiPriority w:val="1"/>
    <w:pPr>
      <w:spacing w:before="37"/>
      <w:ind w:left="1119" w:hanging="601"/>
    </w:pPr>
    <w:rPr>
      <w:rFonts w:ascii="宋体" w:hAnsi="宋体" w:eastAsia="宋体" w:cs="宋体"/>
      <w:sz w:val="21"/>
      <w:szCs w:val="21"/>
      <w:lang w:val="en-US" w:eastAsia="zh-CN" w:bidi="ar-SA"/>
    </w:rPr>
  </w:style>
  <w:style w:type="paragraph" w:styleId="12">
    <w:name w:val="toc 6"/>
    <w:basedOn w:val="1"/>
    <w:autoRedefine/>
    <w:qFormat/>
    <w:uiPriority w:val="1"/>
    <w:pPr>
      <w:spacing w:before="37"/>
      <w:ind w:left="1217" w:hanging="699"/>
    </w:pPr>
    <w:rPr>
      <w:rFonts w:ascii="宋体" w:hAnsi="宋体" w:eastAsia="宋体" w:cs="宋体"/>
      <w:b/>
      <w:bCs/>
      <w:i/>
      <w:iCs/>
      <w:lang w:val="en-US" w:eastAsia="zh-CN" w:bidi="ar-SA"/>
    </w:rPr>
  </w:style>
  <w:style w:type="paragraph" w:styleId="13">
    <w:name w:val="toc 2"/>
    <w:basedOn w:val="1"/>
    <w:autoRedefine/>
    <w:qFormat/>
    <w:uiPriority w:val="1"/>
    <w:pPr>
      <w:spacing w:before="159"/>
      <w:ind w:left="321" w:hanging="215"/>
    </w:pPr>
    <w:rPr>
      <w:rFonts w:ascii="宋体" w:hAnsi="宋体" w:eastAsia="宋体" w:cs="宋体"/>
      <w:b/>
      <w:bCs/>
      <w:i/>
      <w:iCs/>
      <w:lang w:val="en-US" w:eastAsia="zh-CN" w:bidi="ar-SA"/>
    </w:rPr>
  </w:style>
  <w:style w:type="paragraph" w:styleId="14">
    <w:name w:val="Title"/>
    <w:basedOn w:val="1"/>
    <w:autoRedefine/>
    <w:qFormat/>
    <w:uiPriority w:val="1"/>
    <w:pPr>
      <w:spacing w:line="1429" w:lineRule="exact"/>
      <w:ind w:left="1402" w:right="1787"/>
      <w:jc w:val="center"/>
    </w:pPr>
    <w:rPr>
      <w:rFonts w:ascii="微软雅黑" w:hAnsi="微软雅黑" w:eastAsia="微软雅黑" w:cs="微软雅黑"/>
      <w:sz w:val="84"/>
      <w:szCs w:val="84"/>
      <w:lang w:val="en-US" w:eastAsia="zh-CN" w:bidi="ar-SA"/>
    </w:rPr>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1788" w:hanging="420"/>
    </w:pPr>
    <w:rPr>
      <w:rFonts w:ascii="宋体" w:hAnsi="宋体" w:eastAsia="宋体" w:cs="宋体"/>
      <w:lang w:val="en-US" w:eastAsia="zh-CN" w:bidi="ar-SA"/>
    </w:rPr>
  </w:style>
  <w:style w:type="paragraph" w:customStyle="1" w:styleId="19">
    <w:name w:val="Table Paragraph"/>
    <w:basedOn w:val="1"/>
    <w:autoRedefine/>
    <w:qFormat/>
    <w:uiPriority w:val="1"/>
    <w:rPr>
      <w:lang w:val="en-US" w:eastAsia="zh-CN" w:bidi="ar-SA"/>
    </w:rPr>
  </w:style>
  <w:style w:type="paragraph" w:customStyle="1" w:styleId="20">
    <w:name w:val="WPSOffice手动目录 3"/>
    <w:autoRedefine/>
    <w:qFormat/>
    <w:uiPriority w:val="0"/>
    <w:pPr>
      <w:ind w:leftChars="400"/>
    </w:pPr>
    <w:rPr>
      <w:rFonts w:ascii="Times New Roman" w:hAnsi="Times New Roman" w:eastAsia="宋体" w:cs="Times New Roman"/>
      <w:sz w:val="20"/>
      <w:szCs w:val="20"/>
    </w:rPr>
  </w:style>
  <w:style w:type="paragraph" w:customStyle="1" w:styleId="21">
    <w:name w:val="WPSOffice手动目录 2"/>
    <w:autoRedefine/>
    <w:qFormat/>
    <w:uiPriority w:val="0"/>
    <w:pPr>
      <w:ind w:leftChars="200"/>
    </w:pPr>
    <w:rPr>
      <w:rFonts w:ascii="Times New Roman" w:hAnsi="Times New Roman" w:eastAsia="宋体" w:cs="Times New Roman"/>
      <w:sz w:val="20"/>
      <w:szCs w:val="20"/>
    </w:rPr>
  </w:style>
  <w:style w:type="paragraph" w:customStyle="1" w:styleId="22">
    <w:name w:val="WPSOffice手动目录 1"/>
    <w:autoRedefine/>
    <w:qFormat/>
    <w:uiPriority w:val="0"/>
    <w:pPr>
      <w:ind w:leftChars="0"/>
    </w:pPr>
    <w:rPr>
      <w:rFonts w:ascii="Times New Roman" w:hAnsi="Times New Roman" w:eastAsia="宋体" w:cs="Times New Roman"/>
      <w:sz w:val="20"/>
      <w:szCs w:val="20"/>
    </w:rPr>
  </w:style>
  <w:style w:type="table" w:customStyle="1" w:styleId="23">
    <w:name w:val="网格型1"/>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12487</Words>
  <Characters>13928</Characters>
  <TotalTime>11</TotalTime>
  <ScaleCrop>false</ScaleCrop>
  <LinksUpToDate>false</LinksUpToDate>
  <CharactersWithSpaces>14640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2023-11-20T02:16:00Z</dcterms:created>
  <dc:creator>lxh</dc:creator>
  <cp:lastModifiedBy>Administrator</cp:lastModifiedBy>
  <dcterms:modified xsi:type="dcterms:W3CDTF">2024-09-11T01:59:36Z</dcterms:modified>
  <dc:title>IR720系列无人机载荷项目建议书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WPS 文字</vt:lpwstr>
  </property>
  <property fmtid="{D5CDD505-2E9C-101B-9397-08002B2CF9AE}" pid="4" name="LastSaved">
    <vt:filetime>2023-11-20T00:00:00Z</vt:filetime>
  </property>
  <property fmtid="{D5CDD505-2E9C-101B-9397-08002B2CF9AE}" pid="5" name="KSOProductBuildVer">
    <vt:lpwstr>2052-12.1.0.18240</vt:lpwstr>
  </property>
  <property fmtid="{D5CDD505-2E9C-101B-9397-08002B2CF9AE}" pid="6" name="ICV">
    <vt:lpwstr>E8A5CE525EBA4DE89B5A45F14CA91D09_13</vt:lpwstr>
  </property>
</Properties>
</file>